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13CE27" w14:textId="3687DFCE" w:rsidR="00616178" w:rsidRPr="005C0EC1" w:rsidRDefault="00575407" w:rsidP="006A6FB2">
      <w:pPr>
        <w:spacing w:after="0" w:line="276" w:lineRule="auto"/>
        <w:rPr>
          <w:rFonts w:ascii="Times New Roman" w:hAnsi="Times New Roman" w:cs="Times New Roman"/>
          <w:b/>
          <w:bCs/>
        </w:rPr>
      </w:pPr>
      <w:r>
        <w:rPr>
          <w:rFonts w:ascii="Times New Roman" w:hAnsi="Times New Roman" w:cs="Times New Roman"/>
          <w:b/>
          <w:bCs/>
        </w:rPr>
        <w:br w:type="textWrapping" w:clear="all"/>
      </w:r>
    </w:p>
    <w:p w14:paraId="0D065402" w14:textId="77777777" w:rsidR="00500E0E" w:rsidRPr="005C0EC1" w:rsidRDefault="00500E0E" w:rsidP="006E10FE">
      <w:pPr>
        <w:spacing w:after="0" w:line="276" w:lineRule="auto"/>
        <w:jc w:val="center"/>
        <w:rPr>
          <w:rFonts w:ascii="Times New Roman" w:hAnsi="Times New Roman" w:cs="Times New Roman"/>
          <w:b/>
          <w:bCs/>
        </w:rPr>
      </w:pPr>
    </w:p>
    <w:p w14:paraId="7113F62D" w14:textId="77777777" w:rsidR="00500E0E" w:rsidRPr="005C0EC1" w:rsidRDefault="00500E0E" w:rsidP="006E10FE">
      <w:pPr>
        <w:spacing w:after="0" w:line="276" w:lineRule="auto"/>
        <w:jc w:val="center"/>
        <w:rPr>
          <w:rFonts w:ascii="Times New Roman" w:hAnsi="Times New Roman" w:cs="Times New Roman"/>
          <w:b/>
          <w:bCs/>
        </w:rPr>
      </w:pPr>
    </w:p>
    <w:p w14:paraId="3B39AF3B" w14:textId="46D1937D" w:rsidR="00C611C4" w:rsidRPr="00484096" w:rsidRDefault="00C611C4" w:rsidP="006E10FE">
      <w:pPr>
        <w:spacing w:after="0" w:line="276" w:lineRule="auto"/>
        <w:jc w:val="center"/>
        <w:rPr>
          <w:rFonts w:ascii="Times New Roman" w:hAnsi="Times New Roman" w:cs="Times New Roman"/>
          <w:b/>
          <w:bCs/>
          <w:sz w:val="44"/>
          <w:szCs w:val="44"/>
        </w:rPr>
      </w:pPr>
      <w:r w:rsidRPr="00484096">
        <w:rPr>
          <w:rFonts w:ascii="Times New Roman" w:hAnsi="Times New Roman" w:cs="Times New Roman"/>
          <w:b/>
          <w:bCs/>
          <w:sz w:val="44"/>
          <w:szCs w:val="44"/>
        </w:rPr>
        <w:t>Policy for Determination of Materiality of Events</w:t>
      </w:r>
    </w:p>
    <w:p w14:paraId="6E8E58D1" w14:textId="77777777" w:rsidR="00C611C4" w:rsidRPr="005C0EC1" w:rsidRDefault="00C611C4" w:rsidP="006E10FE">
      <w:pPr>
        <w:spacing w:after="0" w:line="276" w:lineRule="auto"/>
        <w:rPr>
          <w:rFonts w:ascii="Times New Roman" w:hAnsi="Times New Roman" w:cs="Times New Roman"/>
          <w:b/>
          <w:bCs/>
        </w:rPr>
      </w:pPr>
    </w:p>
    <w:p w14:paraId="1B466369" w14:textId="592EBFB8" w:rsidR="00C611C4" w:rsidRPr="005C0EC1" w:rsidRDefault="00181166" w:rsidP="006E10FE">
      <w:pPr>
        <w:spacing w:after="0" w:line="276" w:lineRule="auto"/>
        <w:rPr>
          <w:rFonts w:ascii="Times New Roman" w:hAnsi="Times New Roman" w:cs="Times New Roman"/>
          <w:b/>
          <w:bCs/>
        </w:rPr>
      </w:pPr>
      <w:r w:rsidRPr="005C0EC1">
        <w:rPr>
          <w:rFonts w:ascii="Times New Roman" w:hAnsi="Times New Roman" w:cs="Times New Roman"/>
          <w:b/>
          <w:bCs/>
        </w:rPr>
        <w:tab/>
      </w:r>
    </w:p>
    <w:p w14:paraId="76CC2DCA" w14:textId="77777777" w:rsidR="00C611C4" w:rsidRPr="005C0EC1" w:rsidRDefault="00C611C4" w:rsidP="006E10FE">
      <w:pPr>
        <w:spacing w:after="0" w:line="276" w:lineRule="auto"/>
        <w:jc w:val="center"/>
        <w:rPr>
          <w:rFonts w:ascii="Times New Roman" w:hAnsi="Times New Roman" w:cs="Times New Roman"/>
          <w:b/>
          <w:bCs/>
        </w:rPr>
      </w:pPr>
    </w:p>
    <w:p w14:paraId="7BFAF9BD" w14:textId="77777777" w:rsidR="00C611C4" w:rsidRPr="005C0EC1" w:rsidRDefault="00C611C4" w:rsidP="006E10FE">
      <w:pPr>
        <w:spacing w:after="0" w:line="276" w:lineRule="auto"/>
        <w:jc w:val="center"/>
        <w:rPr>
          <w:rFonts w:ascii="Times New Roman" w:hAnsi="Times New Roman" w:cs="Times New Roman"/>
          <w:b/>
          <w:bCs/>
        </w:rPr>
      </w:pPr>
    </w:p>
    <w:p w14:paraId="47CBA7C7" w14:textId="77777777" w:rsidR="00181166" w:rsidRPr="005C0EC1" w:rsidRDefault="00181166" w:rsidP="006E10FE">
      <w:pPr>
        <w:spacing w:after="0" w:line="276" w:lineRule="auto"/>
        <w:jc w:val="center"/>
        <w:rPr>
          <w:rFonts w:ascii="Times New Roman" w:hAnsi="Times New Roman" w:cs="Times New Roman"/>
          <w:b/>
          <w:bCs/>
        </w:rPr>
      </w:pPr>
    </w:p>
    <w:p w14:paraId="21F7FD44" w14:textId="77777777" w:rsidR="00181166" w:rsidRPr="005C0EC1" w:rsidRDefault="00181166" w:rsidP="006E10FE">
      <w:pPr>
        <w:spacing w:after="0" w:line="276" w:lineRule="auto"/>
        <w:jc w:val="center"/>
        <w:rPr>
          <w:rFonts w:ascii="Times New Roman" w:hAnsi="Times New Roman" w:cs="Times New Roman"/>
          <w:b/>
          <w:bCs/>
        </w:rPr>
      </w:pPr>
    </w:p>
    <w:p w14:paraId="5FE00B2B" w14:textId="77777777" w:rsidR="00181166" w:rsidRPr="005C0EC1" w:rsidRDefault="00181166" w:rsidP="006E10FE">
      <w:pPr>
        <w:spacing w:after="0" w:line="276" w:lineRule="auto"/>
        <w:jc w:val="center"/>
        <w:rPr>
          <w:rFonts w:ascii="Times New Roman" w:hAnsi="Times New Roman" w:cs="Times New Roman"/>
          <w:b/>
          <w:bCs/>
        </w:rPr>
      </w:pPr>
    </w:p>
    <w:p w14:paraId="3785E646" w14:textId="77777777" w:rsidR="00181166" w:rsidRPr="005C0EC1" w:rsidRDefault="00181166" w:rsidP="006E10FE">
      <w:pPr>
        <w:spacing w:after="0" w:line="276" w:lineRule="auto"/>
        <w:jc w:val="center"/>
        <w:rPr>
          <w:rFonts w:ascii="Times New Roman" w:hAnsi="Times New Roman" w:cs="Times New Roman"/>
          <w:b/>
          <w:bCs/>
        </w:rPr>
      </w:pPr>
    </w:p>
    <w:p w14:paraId="7603DE64" w14:textId="77777777" w:rsidR="00181166" w:rsidRPr="005C0EC1" w:rsidRDefault="00181166" w:rsidP="006E10FE">
      <w:pPr>
        <w:spacing w:after="0" w:line="276" w:lineRule="auto"/>
        <w:jc w:val="center"/>
        <w:rPr>
          <w:rFonts w:ascii="Times New Roman" w:hAnsi="Times New Roman" w:cs="Times New Roman"/>
          <w:b/>
          <w:bCs/>
        </w:rPr>
      </w:pPr>
    </w:p>
    <w:p w14:paraId="40CE56B9" w14:textId="77777777" w:rsidR="00181166" w:rsidRPr="005C0EC1" w:rsidRDefault="00181166" w:rsidP="006E10FE">
      <w:pPr>
        <w:spacing w:after="0" w:line="276" w:lineRule="auto"/>
        <w:jc w:val="center"/>
        <w:rPr>
          <w:rFonts w:ascii="Times New Roman" w:hAnsi="Times New Roman" w:cs="Times New Roman"/>
          <w:b/>
          <w:bCs/>
        </w:rPr>
      </w:pPr>
    </w:p>
    <w:p w14:paraId="60CCE324" w14:textId="77777777" w:rsidR="00181166" w:rsidRDefault="00181166" w:rsidP="006E10FE">
      <w:pPr>
        <w:spacing w:after="0" w:line="276" w:lineRule="auto"/>
        <w:jc w:val="center"/>
        <w:rPr>
          <w:rFonts w:ascii="Times New Roman" w:hAnsi="Times New Roman" w:cs="Times New Roman"/>
          <w:b/>
          <w:bCs/>
        </w:rPr>
      </w:pPr>
    </w:p>
    <w:p w14:paraId="5A56D909" w14:textId="77777777" w:rsidR="006E10FE" w:rsidRDefault="006E10FE" w:rsidP="006E10FE">
      <w:pPr>
        <w:spacing w:after="0" w:line="276" w:lineRule="auto"/>
        <w:jc w:val="center"/>
        <w:rPr>
          <w:rFonts w:ascii="Times New Roman" w:hAnsi="Times New Roman" w:cs="Times New Roman"/>
          <w:b/>
          <w:bCs/>
        </w:rPr>
      </w:pPr>
    </w:p>
    <w:p w14:paraId="5B624BC3" w14:textId="77777777" w:rsidR="006E10FE" w:rsidRDefault="006E10FE" w:rsidP="006E10FE">
      <w:pPr>
        <w:spacing w:after="0" w:line="276" w:lineRule="auto"/>
        <w:jc w:val="center"/>
        <w:rPr>
          <w:rFonts w:ascii="Times New Roman" w:hAnsi="Times New Roman" w:cs="Times New Roman"/>
          <w:b/>
          <w:bCs/>
        </w:rPr>
      </w:pPr>
    </w:p>
    <w:p w14:paraId="502D3A5B" w14:textId="77777777" w:rsidR="006E10FE" w:rsidRDefault="006E10FE" w:rsidP="006E10FE">
      <w:pPr>
        <w:spacing w:after="0" w:line="276" w:lineRule="auto"/>
        <w:jc w:val="center"/>
        <w:rPr>
          <w:rFonts w:ascii="Times New Roman" w:hAnsi="Times New Roman" w:cs="Times New Roman"/>
          <w:b/>
          <w:bCs/>
        </w:rPr>
      </w:pPr>
    </w:p>
    <w:p w14:paraId="77121B5B" w14:textId="77777777" w:rsidR="006E10FE" w:rsidRDefault="006E10FE" w:rsidP="006E10FE">
      <w:pPr>
        <w:spacing w:after="0" w:line="276" w:lineRule="auto"/>
        <w:jc w:val="center"/>
        <w:rPr>
          <w:rFonts w:ascii="Times New Roman" w:hAnsi="Times New Roman" w:cs="Times New Roman"/>
          <w:b/>
          <w:bCs/>
        </w:rPr>
      </w:pPr>
    </w:p>
    <w:p w14:paraId="1C7E5E00" w14:textId="77777777" w:rsidR="006E10FE" w:rsidRDefault="006E10FE" w:rsidP="006E10FE">
      <w:pPr>
        <w:spacing w:after="0" w:line="276" w:lineRule="auto"/>
        <w:jc w:val="center"/>
        <w:rPr>
          <w:rFonts w:ascii="Times New Roman" w:hAnsi="Times New Roman" w:cs="Times New Roman"/>
          <w:b/>
          <w:bCs/>
        </w:rPr>
      </w:pPr>
    </w:p>
    <w:p w14:paraId="7D17F893" w14:textId="77777777" w:rsidR="006E10FE" w:rsidRDefault="006E10FE" w:rsidP="006E10FE">
      <w:pPr>
        <w:spacing w:after="0" w:line="276" w:lineRule="auto"/>
        <w:jc w:val="center"/>
        <w:rPr>
          <w:rFonts w:ascii="Times New Roman" w:hAnsi="Times New Roman" w:cs="Times New Roman"/>
          <w:b/>
          <w:bCs/>
        </w:rPr>
      </w:pPr>
    </w:p>
    <w:p w14:paraId="6719F472" w14:textId="77777777" w:rsidR="00484096" w:rsidRDefault="00484096" w:rsidP="006E10FE">
      <w:pPr>
        <w:spacing w:after="0" w:line="276" w:lineRule="auto"/>
        <w:jc w:val="center"/>
        <w:rPr>
          <w:rFonts w:ascii="Times New Roman" w:hAnsi="Times New Roman" w:cs="Times New Roman"/>
          <w:b/>
          <w:bCs/>
        </w:rPr>
      </w:pPr>
    </w:p>
    <w:p w14:paraId="12DD54BF" w14:textId="77777777" w:rsidR="00484096" w:rsidRDefault="00484096" w:rsidP="006E10FE">
      <w:pPr>
        <w:spacing w:after="0" w:line="276" w:lineRule="auto"/>
        <w:jc w:val="center"/>
        <w:rPr>
          <w:rFonts w:ascii="Times New Roman" w:hAnsi="Times New Roman" w:cs="Times New Roman"/>
          <w:b/>
          <w:bCs/>
        </w:rPr>
      </w:pPr>
    </w:p>
    <w:p w14:paraId="006F33B5" w14:textId="77777777" w:rsidR="00484096" w:rsidRDefault="00484096" w:rsidP="006E10FE">
      <w:pPr>
        <w:spacing w:after="0" w:line="276" w:lineRule="auto"/>
        <w:jc w:val="center"/>
        <w:rPr>
          <w:rFonts w:ascii="Times New Roman" w:hAnsi="Times New Roman" w:cs="Times New Roman"/>
          <w:b/>
          <w:bCs/>
        </w:rPr>
      </w:pPr>
    </w:p>
    <w:p w14:paraId="5FE0AF14" w14:textId="77777777" w:rsidR="00484096" w:rsidRDefault="00484096" w:rsidP="006E10FE">
      <w:pPr>
        <w:spacing w:after="0" w:line="276" w:lineRule="auto"/>
        <w:jc w:val="center"/>
        <w:rPr>
          <w:rFonts w:ascii="Times New Roman" w:hAnsi="Times New Roman" w:cs="Times New Roman"/>
          <w:b/>
          <w:bCs/>
        </w:rPr>
      </w:pPr>
    </w:p>
    <w:p w14:paraId="055A05D4" w14:textId="77777777" w:rsidR="00484096" w:rsidRDefault="00484096" w:rsidP="006E10FE">
      <w:pPr>
        <w:spacing w:after="0" w:line="276" w:lineRule="auto"/>
        <w:jc w:val="center"/>
        <w:rPr>
          <w:rFonts w:ascii="Times New Roman" w:hAnsi="Times New Roman" w:cs="Times New Roman"/>
          <w:b/>
          <w:bCs/>
        </w:rPr>
      </w:pPr>
    </w:p>
    <w:p w14:paraId="76820EF2" w14:textId="77777777" w:rsidR="00484096" w:rsidRDefault="00484096" w:rsidP="006E10FE">
      <w:pPr>
        <w:spacing w:after="0" w:line="276" w:lineRule="auto"/>
        <w:jc w:val="center"/>
        <w:rPr>
          <w:rFonts w:ascii="Times New Roman" w:hAnsi="Times New Roman" w:cs="Times New Roman"/>
          <w:b/>
          <w:bCs/>
        </w:rPr>
      </w:pPr>
    </w:p>
    <w:p w14:paraId="4CAA97DB" w14:textId="77777777" w:rsidR="00484096" w:rsidRDefault="00484096" w:rsidP="006E10FE">
      <w:pPr>
        <w:spacing w:after="0" w:line="276" w:lineRule="auto"/>
        <w:jc w:val="center"/>
        <w:rPr>
          <w:rFonts w:ascii="Times New Roman" w:hAnsi="Times New Roman" w:cs="Times New Roman"/>
          <w:b/>
          <w:bCs/>
        </w:rPr>
      </w:pPr>
    </w:p>
    <w:p w14:paraId="0D4A56B2" w14:textId="77777777" w:rsidR="00484096" w:rsidRDefault="00484096" w:rsidP="006E10FE">
      <w:pPr>
        <w:spacing w:after="0" w:line="276" w:lineRule="auto"/>
        <w:jc w:val="center"/>
        <w:rPr>
          <w:rFonts w:ascii="Times New Roman" w:hAnsi="Times New Roman" w:cs="Times New Roman"/>
          <w:b/>
          <w:bCs/>
        </w:rPr>
      </w:pPr>
    </w:p>
    <w:p w14:paraId="4EDFB5B1" w14:textId="77777777" w:rsidR="00484096" w:rsidRDefault="00484096" w:rsidP="006E10FE">
      <w:pPr>
        <w:spacing w:after="0" w:line="276" w:lineRule="auto"/>
        <w:jc w:val="center"/>
        <w:rPr>
          <w:rFonts w:ascii="Times New Roman" w:hAnsi="Times New Roman" w:cs="Times New Roman"/>
          <w:b/>
          <w:bCs/>
        </w:rPr>
      </w:pPr>
    </w:p>
    <w:p w14:paraId="750B0F89" w14:textId="77777777" w:rsidR="00484096" w:rsidRDefault="00484096" w:rsidP="006E10FE">
      <w:pPr>
        <w:spacing w:after="0" w:line="276" w:lineRule="auto"/>
        <w:jc w:val="center"/>
        <w:rPr>
          <w:rFonts w:ascii="Times New Roman" w:hAnsi="Times New Roman" w:cs="Times New Roman"/>
          <w:b/>
          <w:bCs/>
        </w:rPr>
      </w:pPr>
    </w:p>
    <w:p w14:paraId="30AD79E5" w14:textId="77777777" w:rsidR="00484096" w:rsidRDefault="00484096" w:rsidP="006E10FE">
      <w:pPr>
        <w:spacing w:after="0" w:line="276" w:lineRule="auto"/>
        <w:jc w:val="center"/>
        <w:rPr>
          <w:rFonts w:ascii="Times New Roman" w:hAnsi="Times New Roman" w:cs="Times New Roman"/>
          <w:b/>
          <w:bCs/>
        </w:rPr>
      </w:pPr>
    </w:p>
    <w:p w14:paraId="0C834B70" w14:textId="77777777" w:rsidR="00484096" w:rsidRDefault="00484096" w:rsidP="006E10FE">
      <w:pPr>
        <w:spacing w:after="0" w:line="276" w:lineRule="auto"/>
        <w:jc w:val="center"/>
        <w:rPr>
          <w:rFonts w:ascii="Times New Roman" w:hAnsi="Times New Roman" w:cs="Times New Roman"/>
          <w:b/>
          <w:bCs/>
        </w:rPr>
      </w:pPr>
    </w:p>
    <w:p w14:paraId="09D18103" w14:textId="77777777" w:rsidR="00484096" w:rsidRDefault="00484096" w:rsidP="006E10FE">
      <w:pPr>
        <w:spacing w:after="0" w:line="276" w:lineRule="auto"/>
        <w:jc w:val="center"/>
        <w:rPr>
          <w:rFonts w:ascii="Times New Roman" w:hAnsi="Times New Roman" w:cs="Times New Roman"/>
          <w:b/>
          <w:bCs/>
        </w:rPr>
      </w:pPr>
    </w:p>
    <w:p w14:paraId="0625A260" w14:textId="77777777" w:rsidR="00484096" w:rsidRDefault="00484096" w:rsidP="006E10FE">
      <w:pPr>
        <w:spacing w:after="0" w:line="276" w:lineRule="auto"/>
        <w:jc w:val="center"/>
        <w:rPr>
          <w:rFonts w:ascii="Times New Roman" w:hAnsi="Times New Roman" w:cs="Times New Roman"/>
          <w:b/>
          <w:bCs/>
        </w:rPr>
      </w:pPr>
    </w:p>
    <w:p w14:paraId="71087923" w14:textId="77777777" w:rsidR="00484096" w:rsidRDefault="00484096" w:rsidP="006E10FE">
      <w:pPr>
        <w:spacing w:after="0" w:line="276" w:lineRule="auto"/>
        <w:jc w:val="center"/>
        <w:rPr>
          <w:rFonts w:ascii="Times New Roman" w:hAnsi="Times New Roman" w:cs="Times New Roman"/>
          <w:b/>
          <w:bCs/>
        </w:rPr>
      </w:pPr>
    </w:p>
    <w:p w14:paraId="698E4354" w14:textId="77777777" w:rsidR="00484096" w:rsidRDefault="00484096" w:rsidP="006E10FE">
      <w:pPr>
        <w:spacing w:after="0" w:line="276" w:lineRule="auto"/>
        <w:jc w:val="center"/>
        <w:rPr>
          <w:rFonts w:ascii="Times New Roman" w:hAnsi="Times New Roman" w:cs="Times New Roman"/>
          <w:b/>
          <w:bCs/>
        </w:rPr>
      </w:pPr>
    </w:p>
    <w:p w14:paraId="233810A8" w14:textId="77777777" w:rsidR="00484096" w:rsidRDefault="00484096" w:rsidP="006E10FE">
      <w:pPr>
        <w:spacing w:after="0" w:line="276" w:lineRule="auto"/>
        <w:jc w:val="center"/>
        <w:rPr>
          <w:rFonts w:ascii="Times New Roman" w:hAnsi="Times New Roman" w:cs="Times New Roman"/>
          <w:b/>
          <w:bCs/>
        </w:rPr>
      </w:pPr>
    </w:p>
    <w:p w14:paraId="26FB5411" w14:textId="77777777" w:rsidR="00484096" w:rsidRDefault="00484096" w:rsidP="006E10FE">
      <w:pPr>
        <w:spacing w:after="0" w:line="276" w:lineRule="auto"/>
        <w:jc w:val="center"/>
        <w:rPr>
          <w:rFonts w:ascii="Times New Roman" w:hAnsi="Times New Roman" w:cs="Times New Roman"/>
          <w:b/>
          <w:bCs/>
        </w:rPr>
      </w:pPr>
    </w:p>
    <w:p w14:paraId="090EFC13" w14:textId="77777777" w:rsidR="00484096" w:rsidRPr="005C0EC1" w:rsidRDefault="00484096" w:rsidP="006E10FE">
      <w:pPr>
        <w:spacing w:after="0" w:line="276" w:lineRule="auto"/>
        <w:jc w:val="center"/>
        <w:rPr>
          <w:rFonts w:ascii="Times New Roman" w:hAnsi="Times New Roman" w:cs="Times New Roman"/>
          <w:b/>
          <w:bCs/>
        </w:rPr>
      </w:pPr>
    </w:p>
    <w:p w14:paraId="3BDF97C0" w14:textId="77777777" w:rsidR="00575407" w:rsidRDefault="00575407" w:rsidP="006E10FE">
      <w:pPr>
        <w:spacing w:after="0" w:line="276" w:lineRule="auto"/>
        <w:rPr>
          <w:rFonts w:ascii="Times New Roman" w:hAnsi="Times New Roman" w:cs="Times New Roman"/>
          <w:b/>
          <w:bCs/>
        </w:rPr>
      </w:pPr>
    </w:p>
    <w:p w14:paraId="6D609D2A" w14:textId="644811CB" w:rsidR="00AB259F" w:rsidRDefault="00AB259F" w:rsidP="006E10FE">
      <w:pPr>
        <w:spacing w:after="0" w:line="276" w:lineRule="auto"/>
        <w:rPr>
          <w:rFonts w:ascii="Times New Roman" w:hAnsi="Times New Roman" w:cs="Times New Roman"/>
          <w:b/>
          <w:bCs/>
        </w:rPr>
      </w:pPr>
      <w:r w:rsidRPr="00AB259F">
        <w:rPr>
          <w:rFonts w:ascii="Times New Roman" w:hAnsi="Times New Roman" w:cs="Times New Roman"/>
          <w:b/>
          <w:bCs/>
        </w:rPr>
        <w:lastRenderedPageBreak/>
        <w:t>1. PREAMBLE</w:t>
      </w:r>
    </w:p>
    <w:p w14:paraId="543EFE8B" w14:textId="77777777" w:rsidR="006E10FE" w:rsidRPr="00AB259F" w:rsidRDefault="006E10FE" w:rsidP="006E10FE">
      <w:pPr>
        <w:spacing w:after="0" w:line="276" w:lineRule="auto"/>
        <w:rPr>
          <w:rFonts w:ascii="Times New Roman" w:hAnsi="Times New Roman" w:cs="Times New Roman"/>
          <w:b/>
          <w:bCs/>
        </w:rPr>
      </w:pPr>
    </w:p>
    <w:p w14:paraId="37923535" w14:textId="5D149ED6" w:rsidR="00AB259F" w:rsidRDefault="00AB259F" w:rsidP="006E10FE">
      <w:pPr>
        <w:spacing w:after="0" w:line="276" w:lineRule="auto"/>
        <w:jc w:val="both"/>
        <w:rPr>
          <w:rFonts w:ascii="Times New Roman" w:hAnsi="Times New Roman" w:cs="Times New Roman"/>
        </w:rPr>
      </w:pPr>
      <w:r w:rsidRPr="00031FCB">
        <w:rPr>
          <w:rFonts w:ascii="Times New Roman" w:hAnsi="Times New Roman" w:cs="Times New Roman"/>
        </w:rPr>
        <w:t>The Policy on Determination of Materiality of events or information that warrant</w:t>
      </w:r>
      <w:r w:rsidR="005C56B8" w:rsidRPr="00031FCB">
        <w:rPr>
          <w:rFonts w:ascii="Times New Roman" w:hAnsi="Times New Roman" w:cs="Times New Roman"/>
        </w:rPr>
        <w:t xml:space="preserve"> </w:t>
      </w:r>
      <w:r w:rsidRPr="00031FCB">
        <w:rPr>
          <w:rFonts w:ascii="Times New Roman" w:hAnsi="Times New Roman" w:cs="Times New Roman"/>
        </w:rPr>
        <w:t>disclosure to investors has been framed in compliance with the requirements of the</w:t>
      </w:r>
      <w:r w:rsidR="005C56B8" w:rsidRPr="00031FCB">
        <w:rPr>
          <w:rFonts w:ascii="Times New Roman" w:hAnsi="Times New Roman" w:cs="Times New Roman"/>
        </w:rPr>
        <w:t xml:space="preserve"> </w:t>
      </w:r>
      <w:r w:rsidRPr="00031FCB">
        <w:rPr>
          <w:rFonts w:ascii="Times New Roman" w:hAnsi="Times New Roman" w:cs="Times New Roman"/>
        </w:rPr>
        <w:t>Listing Regulations. This Policy provides an overall framework for disclosure of</w:t>
      </w:r>
      <w:r w:rsidR="005C56B8" w:rsidRPr="00031FCB">
        <w:rPr>
          <w:rFonts w:ascii="Times New Roman" w:hAnsi="Times New Roman" w:cs="Times New Roman"/>
        </w:rPr>
        <w:t xml:space="preserve"> </w:t>
      </w:r>
      <w:r w:rsidRPr="00031FCB">
        <w:rPr>
          <w:rFonts w:ascii="Times New Roman" w:hAnsi="Times New Roman" w:cs="Times New Roman"/>
        </w:rPr>
        <w:t>information or events of the Company pursuant to Regulation 30 and other applicable</w:t>
      </w:r>
      <w:r w:rsidR="005C56B8" w:rsidRPr="00031FCB">
        <w:rPr>
          <w:rFonts w:ascii="Times New Roman" w:hAnsi="Times New Roman" w:cs="Times New Roman"/>
        </w:rPr>
        <w:t xml:space="preserve"> </w:t>
      </w:r>
      <w:r w:rsidRPr="00031FCB">
        <w:rPr>
          <w:rFonts w:ascii="Times New Roman" w:hAnsi="Times New Roman" w:cs="Times New Roman"/>
        </w:rPr>
        <w:t>Regulations of the Securities and Exchange Board of India (Listing Obligations and</w:t>
      </w:r>
      <w:r w:rsidR="005C56B8" w:rsidRPr="00031FCB">
        <w:rPr>
          <w:rFonts w:ascii="Times New Roman" w:hAnsi="Times New Roman" w:cs="Times New Roman"/>
        </w:rPr>
        <w:t xml:space="preserve"> </w:t>
      </w:r>
      <w:r w:rsidRPr="00031FCB">
        <w:rPr>
          <w:rFonts w:ascii="Times New Roman" w:hAnsi="Times New Roman" w:cs="Times New Roman"/>
        </w:rPr>
        <w:t>Disclosure Requirements) Regulations, 2015 (</w:t>
      </w:r>
      <w:r w:rsidR="008B52A6" w:rsidRPr="00031FCB">
        <w:rPr>
          <w:rFonts w:ascii="Times New Roman" w:hAnsi="Times New Roman" w:cs="Times New Roman"/>
        </w:rPr>
        <w:t>“</w:t>
      </w:r>
      <w:r w:rsidRPr="00031FCB">
        <w:rPr>
          <w:rFonts w:ascii="Times New Roman" w:hAnsi="Times New Roman" w:cs="Times New Roman"/>
        </w:rPr>
        <w:t>SEBI LODR Regulations</w:t>
      </w:r>
      <w:r w:rsidR="008B52A6" w:rsidRPr="00031FCB">
        <w:rPr>
          <w:rFonts w:ascii="Times New Roman" w:hAnsi="Times New Roman" w:cs="Times New Roman"/>
        </w:rPr>
        <w:t>”</w:t>
      </w:r>
      <w:r w:rsidR="00C91423" w:rsidRPr="00031FCB">
        <w:rPr>
          <w:rFonts w:ascii="Times New Roman" w:hAnsi="Times New Roman" w:cs="Times New Roman"/>
        </w:rPr>
        <w:t xml:space="preserve"> or “Listing Regulations”</w:t>
      </w:r>
      <w:r w:rsidR="008B52A6" w:rsidRPr="00031FCB">
        <w:rPr>
          <w:rFonts w:ascii="Times New Roman" w:hAnsi="Times New Roman" w:cs="Times New Roman"/>
        </w:rPr>
        <w:t>)</w:t>
      </w:r>
      <w:r w:rsidRPr="00031FCB">
        <w:rPr>
          <w:rFonts w:ascii="Times New Roman" w:hAnsi="Times New Roman" w:cs="Times New Roman"/>
        </w:rPr>
        <w:t>. This Policy is</w:t>
      </w:r>
      <w:r w:rsidR="005C56B8" w:rsidRPr="00031FCB">
        <w:rPr>
          <w:rFonts w:ascii="Times New Roman" w:hAnsi="Times New Roman" w:cs="Times New Roman"/>
        </w:rPr>
        <w:t xml:space="preserve"> </w:t>
      </w:r>
      <w:r w:rsidRPr="00031FCB">
        <w:rPr>
          <w:rFonts w:ascii="Times New Roman" w:hAnsi="Times New Roman" w:cs="Times New Roman"/>
        </w:rPr>
        <w:t>adopted by the Board of Directors and it is subject to further</w:t>
      </w:r>
      <w:r w:rsidR="005C56B8" w:rsidRPr="00031FCB">
        <w:rPr>
          <w:rFonts w:ascii="Times New Roman" w:hAnsi="Times New Roman" w:cs="Times New Roman"/>
        </w:rPr>
        <w:t xml:space="preserve"> </w:t>
      </w:r>
      <w:r w:rsidRPr="00031FCB">
        <w:rPr>
          <w:rFonts w:ascii="Times New Roman" w:hAnsi="Times New Roman" w:cs="Times New Roman"/>
        </w:rPr>
        <w:t>changes, as may be appropriate, in conformity with the requirements of the SEBI LODR</w:t>
      </w:r>
      <w:r w:rsidR="005C56B8" w:rsidRPr="00031FCB">
        <w:rPr>
          <w:rFonts w:ascii="Times New Roman" w:hAnsi="Times New Roman" w:cs="Times New Roman"/>
        </w:rPr>
        <w:t xml:space="preserve"> </w:t>
      </w:r>
      <w:r w:rsidRPr="00031FCB">
        <w:rPr>
          <w:rFonts w:ascii="Times New Roman" w:hAnsi="Times New Roman" w:cs="Times New Roman"/>
        </w:rPr>
        <w:t>Regulations, as amended from time to time.</w:t>
      </w:r>
    </w:p>
    <w:p w14:paraId="2515094E" w14:textId="77777777" w:rsidR="006E10FE" w:rsidRPr="00AB259F" w:rsidRDefault="006E10FE" w:rsidP="006E10FE">
      <w:pPr>
        <w:spacing w:after="0" w:line="276" w:lineRule="auto"/>
        <w:jc w:val="both"/>
        <w:rPr>
          <w:rFonts w:ascii="Times New Roman" w:hAnsi="Times New Roman" w:cs="Times New Roman"/>
        </w:rPr>
      </w:pPr>
    </w:p>
    <w:p w14:paraId="5C94104F" w14:textId="77777777" w:rsidR="005C56B8" w:rsidRDefault="00AB259F" w:rsidP="006E10FE">
      <w:pPr>
        <w:spacing w:after="0" w:line="276" w:lineRule="auto"/>
        <w:jc w:val="both"/>
        <w:rPr>
          <w:rFonts w:ascii="Times New Roman" w:hAnsi="Times New Roman" w:cs="Times New Roman"/>
        </w:rPr>
      </w:pPr>
      <w:r w:rsidRPr="00AB259F">
        <w:rPr>
          <w:rFonts w:ascii="Times New Roman" w:hAnsi="Times New Roman" w:cs="Times New Roman"/>
        </w:rPr>
        <w:t>The words and expressions used but not de</w:t>
      </w:r>
      <w:r w:rsidR="005C56B8" w:rsidRPr="005C0EC1">
        <w:rPr>
          <w:rFonts w:ascii="Times New Roman" w:hAnsi="Times New Roman" w:cs="Times New Roman"/>
        </w:rPr>
        <w:t>f</w:t>
      </w:r>
      <w:r w:rsidRPr="00AB259F">
        <w:rPr>
          <w:rFonts w:ascii="Times New Roman" w:hAnsi="Times New Roman" w:cs="Times New Roman"/>
        </w:rPr>
        <w:t>ined in this Policy, but de</w:t>
      </w:r>
      <w:r w:rsidR="005C56B8" w:rsidRPr="005C0EC1">
        <w:rPr>
          <w:rFonts w:ascii="Times New Roman" w:hAnsi="Times New Roman" w:cs="Times New Roman"/>
        </w:rPr>
        <w:t>f</w:t>
      </w:r>
      <w:r w:rsidRPr="00AB259F">
        <w:rPr>
          <w:rFonts w:ascii="Times New Roman" w:hAnsi="Times New Roman" w:cs="Times New Roman"/>
        </w:rPr>
        <w:t>ined in the SEBI</w:t>
      </w:r>
      <w:r w:rsidR="005C56B8" w:rsidRPr="005C0EC1">
        <w:rPr>
          <w:rFonts w:ascii="Times New Roman" w:hAnsi="Times New Roman" w:cs="Times New Roman"/>
        </w:rPr>
        <w:t xml:space="preserve"> </w:t>
      </w:r>
      <w:r w:rsidRPr="00AB259F">
        <w:rPr>
          <w:rFonts w:ascii="Times New Roman" w:hAnsi="Times New Roman" w:cs="Times New Roman"/>
        </w:rPr>
        <w:t>Act, 1992, Companies Act, 2013, the Securities Contracts (Regulation) Act, 1956, the</w:t>
      </w:r>
      <w:r w:rsidR="005C56B8" w:rsidRPr="005C0EC1">
        <w:rPr>
          <w:rFonts w:ascii="Times New Roman" w:hAnsi="Times New Roman" w:cs="Times New Roman"/>
        </w:rPr>
        <w:t xml:space="preserve"> </w:t>
      </w:r>
      <w:r w:rsidRPr="00AB259F">
        <w:rPr>
          <w:rFonts w:ascii="Times New Roman" w:hAnsi="Times New Roman" w:cs="Times New Roman"/>
        </w:rPr>
        <w:t>Depositories Act, 1996 and other applicable Laws, and/or the rules and regulations</w:t>
      </w:r>
      <w:r w:rsidR="005C56B8" w:rsidRPr="005C0EC1">
        <w:rPr>
          <w:rFonts w:ascii="Times New Roman" w:hAnsi="Times New Roman" w:cs="Times New Roman"/>
        </w:rPr>
        <w:t xml:space="preserve"> </w:t>
      </w:r>
      <w:r w:rsidRPr="00AB259F">
        <w:rPr>
          <w:rFonts w:ascii="Times New Roman" w:hAnsi="Times New Roman" w:cs="Times New Roman"/>
        </w:rPr>
        <w:t>made thereunder shall have the same meaning as respectively assigned to them in such</w:t>
      </w:r>
      <w:r w:rsidR="005C56B8" w:rsidRPr="005C0EC1">
        <w:rPr>
          <w:rFonts w:ascii="Times New Roman" w:hAnsi="Times New Roman" w:cs="Times New Roman"/>
        </w:rPr>
        <w:t xml:space="preserve"> </w:t>
      </w:r>
      <w:r w:rsidRPr="00AB259F">
        <w:rPr>
          <w:rFonts w:ascii="Times New Roman" w:hAnsi="Times New Roman" w:cs="Times New Roman"/>
        </w:rPr>
        <w:t>Acts or rules or regulations or any statutory modi</w:t>
      </w:r>
      <w:r w:rsidR="005C56B8" w:rsidRPr="005C0EC1">
        <w:rPr>
          <w:rFonts w:ascii="Times New Roman" w:hAnsi="Times New Roman" w:cs="Times New Roman"/>
        </w:rPr>
        <w:t>f</w:t>
      </w:r>
      <w:r w:rsidRPr="00AB259F">
        <w:rPr>
          <w:rFonts w:ascii="Times New Roman" w:hAnsi="Times New Roman" w:cs="Times New Roman"/>
        </w:rPr>
        <w:t>ication or re-enactment thereto, as</w:t>
      </w:r>
      <w:r w:rsidR="005C56B8" w:rsidRPr="005C0EC1">
        <w:rPr>
          <w:rFonts w:ascii="Times New Roman" w:hAnsi="Times New Roman" w:cs="Times New Roman"/>
        </w:rPr>
        <w:t xml:space="preserve"> </w:t>
      </w:r>
      <w:r w:rsidRPr="005C0EC1">
        <w:rPr>
          <w:rFonts w:ascii="Times New Roman" w:hAnsi="Times New Roman" w:cs="Times New Roman"/>
        </w:rPr>
        <w:t>the case may be.</w:t>
      </w:r>
    </w:p>
    <w:p w14:paraId="3F21E3F7" w14:textId="77777777" w:rsidR="006E10FE" w:rsidRPr="005C0EC1" w:rsidRDefault="006E10FE" w:rsidP="006E10FE">
      <w:pPr>
        <w:spacing w:after="0" w:line="276" w:lineRule="auto"/>
        <w:jc w:val="both"/>
        <w:rPr>
          <w:rFonts w:ascii="Times New Roman" w:hAnsi="Times New Roman" w:cs="Times New Roman"/>
        </w:rPr>
      </w:pPr>
    </w:p>
    <w:p w14:paraId="3AFBA0B0" w14:textId="03A34850" w:rsidR="009B6F1C" w:rsidRDefault="009B6F1C" w:rsidP="006E10FE">
      <w:pPr>
        <w:spacing w:after="0" w:line="276" w:lineRule="auto"/>
        <w:jc w:val="both"/>
        <w:rPr>
          <w:rFonts w:ascii="Times New Roman" w:hAnsi="Times New Roman" w:cs="Times New Roman"/>
          <w:b/>
          <w:bCs/>
        </w:rPr>
      </w:pPr>
      <w:r w:rsidRPr="005C0EC1">
        <w:rPr>
          <w:rFonts w:ascii="Times New Roman" w:hAnsi="Times New Roman" w:cs="Times New Roman"/>
          <w:b/>
          <w:bCs/>
        </w:rPr>
        <w:t>2. OBJECTIVES</w:t>
      </w:r>
    </w:p>
    <w:p w14:paraId="280ED09F" w14:textId="77777777" w:rsidR="006E10FE" w:rsidRPr="005C0EC1" w:rsidRDefault="006E10FE" w:rsidP="006E10FE">
      <w:pPr>
        <w:spacing w:after="0" w:line="276" w:lineRule="auto"/>
        <w:jc w:val="both"/>
        <w:rPr>
          <w:rFonts w:ascii="Times New Roman" w:hAnsi="Times New Roman" w:cs="Times New Roman"/>
          <w:b/>
          <w:bCs/>
        </w:rPr>
      </w:pPr>
    </w:p>
    <w:p w14:paraId="6250494A" w14:textId="77777777" w:rsidR="009B6F1C" w:rsidRDefault="009B6F1C" w:rsidP="006E10FE">
      <w:pPr>
        <w:spacing w:after="0" w:line="276" w:lineRule="auto"/>
        <w:jc w:val="both"/>
        <w:rPr>
          <w:rFonts w:ascii="Times New Roman" w:hAnsi="Times New Roman" w:cs="Times New Roman"/>
        </w:rPr>
      </w:pPr>
      <w:r w:rsidRPr="009B6F1C">
        <w:rPr>
          <w:rFonts w:ascii="Times New Roman" w:hAnsi="Times New Roman" w:cs="Times New Roman"/>
        </w:rPr>
        <w:t>The Objectives of this Policy are as follows:</w:t>
      </w:r>
    </w:p>
    <w:p w14:paraId="5EDBC130" w14:textId="77777777" w:rsidR="006E10FE" w:rsidRPr="009B6F1C" w:rsidRDefault="006E10FE" w:rsidP="006E10FE">
      <w:pPr>
        <w:spacing w:after="0" w:line="276" w:lineRule="auto"/>
        <w:jc w:val="both"/>
        <w:rPr>
          <w:rFonts w:ascii="Times New Roman" w:hAnsi="Times New Roman" w:cs="Times New Roman"/>
        </w:rPr>
      </w:pPr>
    </w:p>
    <w:p w14:paraId="055287E2" w14:textId="445F6DFB" w:rsidR="009B6F1C" w:rsidRDefault="009B6F1C" w:rsidP="006E10FE">
      <w:pPr>
        <w:spacing w:after="0" w:line="276" w:lineRule="auto"/>
        <w:jc w:val="both"/>
        <w:rPr>
          <w:rFonts w:ascii="Times New Roman" w:hAnsi="Times New Roman" w:cs="Times New Roman"/>
        </w:rPr>
      </w:pPr>
      <w:r w:rsidRPr="009B6F1C">
        <w:rPr>
          <w:rFonts w:ascii="Times New Roman" w:hAnsi="Times New Roman" w:cs="Times New Roman"/>
        </w:rPr>
        <w:t>a) To ensure that the Company complies with the disclosure obligations as laid down</w:t>
      </w:r>
      <w:r w:rsidRPr="005C0EC1">
        <w:rPr>
          <w:rFonts w:ascii="Times New Roman" w:hAnsi="Times New Roman" w:cs="Times New Roman"/>
        </w:rPr>
        <w:t xml:space="preserve"> </w:t>
      </w:r>
      <w:r w:rsidRPr="009B6F1C">
        <w:rPr>
          <w:rFonts w:ascii="Times New Roman" w:hAnsi="Times New Roman" w:cs="Times New Roman"/>
        </w:rPr>
        <w:t>by Listing Regulations, various Securities Laws and any other legislations (In India</w:t>
      </w:r>
      <w:r w:rsidRPr="005C0EC1">
        <w:rPr>
          <w:rFonts w:ascii="Times New Roman" w:hAnsi="Times New Roman" w:cs="Times New Roman"/>
        </w:rPr>
        <w:t xml:space="preserve"> </w:t>
      </w:r>
      <w:r w:rsidRPr="009B6F1C">
        <w:rPr>
          <w:rFonts w:ascii="Times New Roman" w:hAnsi="Times New Roman" w:cs="Times New Roman"/>
        </w:rPr>
        <w:t>or Overseas).</w:t>
      </w:r>
    </w:p>
    <w:p w14:paraId="3D0A6653" w14:textId="77777777" w:rsidR="006E10FE" w:rsidRPr="009B6F1C" w:rsidRDefault="006E10FE" w:rsidP="006E10FE">
      <w:pPr>
        <w:spacing w:after="0" w:line="276" w:lineRule="auto"/>
        <w:jc w:val="both"/>
        <w:rPr>
          <w:rFonts w:ascii="Times New Roman" w:hAnsi="Times New Roman" w:cs="Times New Roman"/>
        </w:rPr>
      </w:pPr>
    </w:p>
    <w:p w14:paraId="380DB6D2" w14:textId="71BA0D98" w:rsidR="009B6F1C" w:rsidRDefault="009B6F1C" w:rsidP="006E10FE">
      <w:pPr>
        <w:spacing w:after="0" w:line="276" w:lineRule="auto"/>
        <w:jc w:val="both"/>
        <w:rPr>
          <w:rFonts w:ascii="Times New Roman" w:hAnsi="Times New Roman" w:cs="Times New Roman"/>
        </w:rPr>
      </w:pPr>
      <w:r w:rsidRPr="009B6F1C">
        <w:rPr>
          <w:rFonts w:ascii="Times New Roman" w:hAnsi="Times New Roman" w:cs="Times New Roman"/>
        </w:rPr>
        <w:t>b) To ensure that the information disclosed by the Company is adequate, accurate,</w:t>
      </w:r>
      <w:r w:rsidRPr="005C0EC1">
        <w:rPr>
          <w:rFonts w:ascii="Times New Roman" w:hAnsi="Times New Roman" w:cs="Times New Roman"/>
        </w:rPr>
        <w:t xml:space="preserve"> </w:t>
      </w:r>
      <w:r w:rsidRPr="009B6F1C">
        <w:rPr>
          <w:rFonts w:ascii="Times New Roman" w:hAnsi="Times New Roman" w:cs="Times New Roman"/>
        </w:rPr>
        <w:t>timely and transparent.</w:t>
      </w:r>
    </w:p>
    <w:p w14:paraId="47064257" w14:textId="77777777" w:rsidR="006E10FE" w:rsidRPr="009B6F1C" w:rsidRDefault="006E10FE" w:rsidP="006E10FE">
      <w:pPr>
        <w:spacing w:after="0" w:line="276" w:lineRule="auto"/>
        <w:jc w:val="both"/>
        <w:rPr>
          <w:rFonts w:ascii="Times New Roman" w:hAnsi="Times New Roman" w:cs="Times New Roman"/>
        </w:rPr>
      </w:pPr>
    </w:p>
    <w:p w14:paraId="774358A5" w14:textId="215ED4E2" w:rsidR="009B6F1C" w:rsidRDefault="009B6F1C" w:rsidP="006E10FE">
      <w:pPr>
        <w:spacing w:after="0" w:line="276" w:lineRule="auto"/>
        <w:jc w:val="both"/>
        <w:rPr>
          <w:rFonts w:ascii="Times New Roman" w:hAnsi="Times New Roman" w:cs="Times New Roman"/>
        </w:rPr>
      </w:pPr>
      <w:r w:rsidRPr="009B6F1C">
        <w:rPr>
          <w:rFonts w:ascii="Times New Roman" w:hAnsi="Times New Roman" w:cs="Times New Roman"/>
        </w:rPr>
        <w:t>c) To ensure that corporate documents and public statements are accurate and do not</w:t>
      </w:r>
      <w:r w:rsidRPr="005C0EC1">
        <w:rPr>
          <w:rFonts w:ascii="Times New Roman" w:hAnsi="Times New Roman" w:cs="Times New Roman"/>
        </w:rPr>
        <w:t xml:space="preserve"> </w:t>
      </w:r>
      <w:r w:rsidRPr="009B6F1C">
        <w:rPr>
          <w:rFonts w:ascii="Times New Roman" w:hAnsi="Times New Roman" w:cs="Times New Roman"/>
        </w:rPr>
        <w:t>contain any misrepresentation.</w:t>
      </w:r>
    </w:p>
    <w:p w14:paraId="18A75078" w14:textId="77777777" w:rsidR="006E10FE" w:rsidRPr="009B6F1C" w:rsidRDefault="006E10FE" w:rsidP="006E10FE">
      <w:pPr>
        <w:spacing w:after="0" w:line="276" w:lineRule="auto"/>
        <w:jc w:val="both"/>
        <w:rPr>
          <w:rFonts w:ascii="Times New Roman" w:hAnsi="Times New Roman" w:cs="Times New Roman"/>
        </w:rPr>
      </w:pPr>
    </w:p>
    <w:p w14:paraId="1391A5DF" w14:textId="5A22719F" w:rsidR="009B6F1C" w:rsidRDefault="009B6F1C" w:rsidP="006E10FE">
      <w:pPr>
        <w:spacing w:after="0" w:line="276" w:lineRule="auto"/>
        <w:jc w:val="both"/>
        <w:rPr>
          <w:rFonts w:ascii="Times New Roman" w:hAnsi="Times New Roman" w:cs="Times New Roman"/>
        </w:rPr>
      </w:pPr>
      <w:r w:rsidRPr="009B6F1C">
        <w:rPr>
          <w:rFonts w:ascii="Times New Roman" w:hAnsi="Times New Roman" w:cs="Times New Roman"/>
        </w:rPr>
        <w:t>d) To protect the con</w:t>
      </w:r>
      <w:r w:rsidRPr="005C0EC1">
        <w:rPr>
          <w:rFonts w:ascii="Times New Roman" w:hAnsi="Times New Roman" w:cs="Times New Roman"/>
        </w:rPr>
        <w:t>f</w:t>
      </w:r>
      <w:r w:rsidRPr="009B6F1C">
        <w:rPr>
          <w:rFonts w:ascii="Times New Roman" w:hAnsi="Times New Roman" w:cs="Times New Roman"/>
        </w:rPr>
        <w:t>identiality of Material / Price sensitive information within the</w:t>
      </w:r>
      <w:r w:rsidRPr="005C0EC1">
        <w:rPr>
          <w:rFonts w:ascii="Times New Roman" w:hAnsi="Times New Roman" w:cs="Times New Roman"/>
        </w:rPr>
        <w:t xml:space="preserve"> </w:t>
      </w:r>
      <w:r w:rsidRPr="009B6F1C">
        <w:rPr>
          <w:rFonts w:ascii="Times New Roman" w:hAnsi="Times New Roman" w:cs="Times New Roman"/>
        </w:rPr>
        <w:t>context of the Company</w:t>
      </w:r>
      <w:r w:rsidRPr="005C0EC1">
        <w:rPr>
          <w:rFonts w:ascii="Times New Roman" w:hAnsi="Times New Roman" w:cs="Times New Roman"/>
        </w:rPr>
        <w:t>’</w:t>
      </w:r>
      <w:r w:rsidRPr="009B6F1C">
        <w:rPr>
          <w:rFonts w:ascii="Times New Roman" w:hAnsi="Times New Roman" w:cs="Times New Roman"/>
        </w:rPr>
        <w:t>s disclosure obligations.</w:t>
      </w:r>
    </w:p>
    <w:p w14:paraId="421D2723" w14:textId="77777777" w:rsidR="006E10FE" w:rsidRPr="009B6F1C" w:rsidRDefault="006E10FE" w:rsidP="006E10FE">
      <w:pPr>
        <w:spacing w:after="0" w:line="276" w:lineRule="auto"/>
        <w:jc w:val="both"/>
        <w:rPr>
          <w:rFonts w:ascii="Times New Roman" w:hAnsi="Times New Roman" w:cs="Times New Roman"/>
        </w:rPr>
      </w:pPr>
    </w:p>
    <w:p w14:paraId="52BF3D3C" w14:textId="31FB7C5F" w:rsidR="009B6F1C" w:rsidRDefault="009B6F1C" w:rsidP="006E10FE">
      <w:pPr>
        <w:spacing w:after="0" w:line="276" w:lineRule="auto"/>
        <w:jc w:val="both"/>
        <w:rPr>
          <w:rFonts w:ascii="Times New Roman" w:hAnsi="Times New Roman" w:cs="Times New Roman"/>
        </w:rPr>
      </w:pPr>
      <w:r w:rsidRPr="009B6F1C">
        <w:rPr>
          <w:rFonts w:ascii="Times New Roman" w:hAnsi="Times New Roman" w:cs="Times New Roman"/>
        </w:rPr>
        <w:t>e) To provide a framework that supports and fosters con</w:t>
      </w:r>
      <w:r w:rsidRPr="005C0EC1">
        <w:rPr>
          <w:rFonts w:ascii="Times New Roman" w:hAnsi="Times New Roman" w:cs="Times New Roman"/>
        </w:rPr>
        <w:t>f</w:t>
      </w:r>
      <w:r w:rsidRPr="009B6F1C">
        <w:rPr>
          <w:rFonts w:ascii="Times New Roman" w:hAnsi="Times New Roman" w:cs="Times New Roman"/>
        </w:rPr>
        <w:t>idence in the quality and</w:t>
      </w:r>
      <w:r w:rsidRPr="005C0EC1">
        <w:rPr>
          <w:rFonts w:ascii="Times New Roman" w:hAnsi="Times New Roman" w:cs="Times New Roman"/>
        </w:rPr>
        <w:t xml:space="preserve"> </w:t>
      </w:r>
      <w:r w:rsidRPr="009B6F1C">
        <w:rPr>
          <w:rFonts w:ascii="Times New Roman" w:hAnsi="Times New Roman" w:cs="Times New Roman"/>
        </w:rPr>
        <w:t>integrity of information released by the Company.</w:t>
      </w:r>
    </w:p>
    <w:p w14:paraId="3EC4B5CE" w14:textId="77777777" w:rsidR="006E10FE" w:rsidRPr="009B6F1C" w:rsidRDefault="006E10FE" w:rsidP="006E10FE">
      <w:pPr>
        <w:spacing w:after="0" w:line="276" w:lineRule="auto"/>
        <w:jc w:val="both"/>
        <w:rPr>
          <w:rFonts w:ascii="Times New Roman" w:hAnsi="Times New Roman" w:cs="Times New Roman"/>
        </w:rPr>
      </w:pPr>
    </w:p>
    <w:p w14:paraId="5EC61580" w14:textId="24B396E5" w:rsidR="009B6F1C" w:rsidRDefault="009B6F1C" w:rsidP="006E10FE">
      <w:pPr>
        <w:spacing w:after="0" w:line="276" w:lineRule="auto"/>
        <w:jc w:val="both"/>
        <w:rPr>
          <w:rFonts w:ascii="Times New Roman" w:hAnsi="Times New Roman" w:cs="Times New Roman"/>
        </w:rPr>
      </w:pPr>
      <w:r w:rsidRPr="009B6F1C">
        <w:rPr>
          <w:rFonts w:ascii="Times New Roman" w:hAnsi="Times New Roman" w:cs="Times New Roman"/>
        </w:rPr>
        <w:t>f) To ensure uniformity in the Compan</w:t>
      </w:r>
      <w:r w:rsidRPr="005C0EC1">
        <w:rPr>
          <w:rFonts w:ascii="Times New Roman" w:hAnsi="Times New Roman" w:cs="Times New Roman"/>
        </w:rPr>
        <w:t>y’s</w:t>
      </w:r>
      <w:r w:rsidRPr="009B6F1C">
        <w:rPr>
          <w:rFonts w:ascii="Times New Roman" w:hAnsi="Times New Roman" w:cs="Times New Roman"/>
        </w:rPr>
        <w:t xml:space="preserve"> approach to disclosures, raise awareness and</w:t>
      </w:r>
      <w:r w:rsidRPr="005C0EC1">
        <w:rPr>
          <w:rFonts w:ascii="Times New Roman" w:hAnsi="Times New Roman" w:cs="Times New Roman"/>
        </w:rPr>
        <w:t xml:space="preserve"> </w:t>
      </w:r>
      <w:r w:rsidRPr="009B6F1C">
        <w:rPr>
          <w:rFonts w:ascii="Times New Roman" w:hAnsi="Times New Roman" w:cs="Times New Roman"/>
        </w:rPr>
        <w:t>reduce the risk of selective disclosures.</w:t>
      </w:r>
    </w:p>
    <w:p w14:paraId="3B4ECE1B" w14:textId="77777777" w:rsidR="006E10FE" w:rsidRPr="009B6F1C" w:rsidRDefault="006E10FE" w:rsidP="006E10FE">
      <w:pPr>
        <w:spacing w:after="0" w:line="276" w:lineRule="auto"/>
        <w:jc w:val="both"/>
        <w:rPr>
          <w:rFonts w:ascii="Times New Roman" w:hAnsi="Times New Roman" w:cs="Times New Roman"/>
        </w:rPr>
      </w:pPr>
    </w:p>
    <w:p w14:paraId="630C2FFA" w14:textId="63F5FFC2" w:rsidR="00247025" w:rsidRPr="005C0EC1" w:rsidRDefault="009B6F1C" w:rsidP="006E10FE">
      <w:pPr>
        <w:spacing w:after="0" w:line="276" w:lineRule="auto"/>
        <w:jc w:val="both"/>
        <w:rPr>
          <w:rFonts w:ascii="Times New Roman" w:hAnsi="Times New Roman" w:cs="Times New Roman"/>
        </w:rPr>
      </w:pPr>
      <w:r w:rsidRPr="009B6F1C">
        <w:rPr>
          <w:rFonts w:ascii="Times New Roman" w:hAnsi="Times New Roman" w:cs="Times New Roman"/>
        </w:rPr>
        <w:t>g) To assist relevant employees of the listed entity in identifying any potential material</w:t>
      </w:r>
      <w:r w:rsidRPr="005C0EC1">
        <w:rPr>
          <w:rFonts w:ascii="Times New Roman" w:hAnsi="Times New Roman" w:cs="Times New Roman"/>
        </w:rPr>
        <w:t xml:space="preserve"> </w:t>
      </w:r>
      <w:r w:rsidRPr="009B6F1C">
        <w:rPr>
          <w:rFonts w:ascii="Times New Roman" w:hAnsi="Times New Roman" w:cs="Times New Roman"/>
        </w:rPr>
        <w:t>event or information and reporting the same to the authorized Key Managerial</w:t>
      </w:r>
      <w:r w:rsidRPr="005C0EC1">
        <w:rPr>
          <w:rFonts w:ascii="Times New Roman" w:hAnsi="Times New Roman" w:cs="Times New Roman"/>
        </w:rPr>
        <w:t xml:space="preserve"> Personnel for making the necessary disclosures to the stock exchange(s).</w:t>
      </w:r>
    </w:p>
    <w:p w14:paraId="43F65A94" w14:textId="15A1A68C" w:rsidR="00575407" w:rsidRPr="005C0EC1" w:rsidRDefault="009B6F1C" w:rsidP="006E10FE">
      <w:pPr>
        <w:spacing w:after="0" w:line="276" w:lineRule="auto"/>
        <w:jc w:val="both"/>
        <w:rPr>
          <w:rFonts w:ascii="Times New Roman" w:hAnsi="Times New Roman" w:cs="Times New Roman"/>
        </w:rPr>
      </w:pPr>
      <w:r w:rsidRPr="009B6F1C">
        <w:rPr>
          <w:rFonts w:ascii="Times New Roman" w:hAnsi="Times New Roman" w:cs="Times New Roman"/>
        </w:rPr>
        <w:lastRenderedPageBreak/>
        <w:t>Further, the Policy is designed for systematic identi</w:t>
      </w:r>
      <w:r w:rsidRPr="005C0EC1">
        <w:rPr>
          <w:rFonts w:ascii="Times New Roman" w:hAnsi="Times New Roman" w:cs="Times New Roman"/>
        </w:rPr>
        <w:t>f</w:t>
      </w:r>
      <w:r w:rsidRPr="009B6F1C">
        <w:rPr>
          <w:rFonts w:ascii="Times New Roman" w:hAnsi="Times New Roman" w:cs="Times New Roman"/>
        </w:rPr>
        <w:t>ication, categorization, review and</w:t>
      </w:r>
      <w:r w:rsidRPr="005C0EC1">
        <w:rPr>
          <w:rFonts w:ascii="Times New Roman" w:hAnsi="Times New Roman" w:cs="Times New Roman"/>
        </w:rPr>
        <w:t xml:space="preserve"> </w:t>
      </w:r>
      <w:r w:rsidRPr="009B6F1C">
        <w:rPr>
          <w:rFonts w:ascii="Times New Roman" w:hAnsi="Times New Roman" w:cs="Times New Roman"/>
        </w:rPr>
        <w:t>disclosure to the stock exchanges and hosting on the Company’s website and regular</w:t>
      </w:r>
      <w:r w:rsidRPr="005C0EC1">
        <w:rPr>
          <w:rFonts w:ascii="Times New Roman" w:hAnsi="Times New Roman" w:cs="Times New Roman"/>
        </w:rPr>
        <w:t xml:space="preserve"> </w:t>
      </w:r>
      <w:proofErr w:type="spellStart"/>
      <w:r w:rsidRPr="009B6F1C">
        <w:rPr>
          <w:rFonts w:ascii="Times New Roman" w:hAnsi="Times New Roman" w:cs="Times New Roman"/>
        </w:rPr>
        <w:t>updation</w:t>
      </w:r>
      <w:proofErr w:type="spellEnd"/>
      <w:r w:rsidRPr="009B6F1C">
        <w:rPr>
          <w:rFonts w:ascii="Times New Roman" w:hAnsi="Times New Roman" w:cs="Times New Roman"/>
        </w:rPr>
        <w:t xml:space="preserve"> of the events/ information which may have material bearing on the</w:t>
      </w:r>
      <w:r w:rsidRPr="005C0EC1">
        <w:rPr>
          <w:rFonts w:ascii="Times New Roman" w:hAnsi="Times New Roman" w:cs="Times New Roman"/>
        </w:rPr>
        <w:t xml:space="preserve"> </w:t>
      </w:r>
      <w:r w:rsidRPr="009B6F1C">
        <w:rPr>
          <w:rFonts w:ascii="Times New Roman" w:hAnsi="Times New Roman" w:cs="Times New Roman"/>
        </w:rPr>
        <w:t>performance /operation of the Company and as a result, affect the market prices of the</w:t>
      </w:r>
      <w:r w:rsidRPr="005C0EC1">
        <w:rPr>
          <w:rFonts w:ascii="Times New Roman" w:hAnsi="Times New Roman" w:cs="Times New Roman"/>
        </w:rPr>
        <w:t xml:space="preserve"> listed securities of the Company.</w:t>
      </w:r>
    </w:p>
    <w:p w14:paraId="34990082" w14:textId="77777777" w:rsidR="009B6F1C" w:rsidRPr="005C0EC1" w:rsidRDefault="009B6F1C" w:rsidP="006E10FE">
      <w:pPr>
        <w:spacing w:after="0" w:line="276" w:lineRule="auto"/>
        <w:jc w:val="both"/>
        <w:rPr>
          <w:rFonts w:ascii="Times New Roman" w:hAnsi="Times New Roman" w:cs="Times New Roman"/>
          <w:b/>
          <w:bCs/>
        </w:rPr>
      </w:pPr>
    </w:p>
    <w:p w14:paraId="1ECD6A19" w14:textId="77777777" w:rsidR="00762672" w:rsidRDefault="00762672" w:rsidP="006E10FE">
      <w:pPr>
        <w:spacing w:after="0" w:line="276" w:lineRule="auto"/>
        <w:jc w:val="both"/>
        <w:rPr>
          <w:rFonts w:ascii="Times New Roman" w:hAnsi="Times New Roman" w:cs="Times New Roman"/>
          <w:b/>
          <w:bCs/>
        </w:rPr>
      </w:pPr>
      <w:r w:rsidRPr="00762672">
        <w:rPr>
          <w:rFonts w:ascii="Times New Roman" w:hAnsi="Times New Roman" w:cs="Times New Roman"/>
          <w:b/>
          <w:bCs/>
        </w:rPr>
        <w:t>3. SCOPE OF POLICY</w:t>
      </w:r>
    </w:p>
    <w:p w14:paraId="6C65A606" w14:textId="77777777" w:rsidR="006E10FE" w:rsidRPr="00762672" w:rsidRDefault="006E10FE" w:rsidP="006E10FE">
      <w:pPr>
        <w:spacing w:after="0" w:line="276" w:lineRule="auto"/>
        <w:jc w:val="both"/>
        <w:rPr>
          <w:rFonts w:ascii="Times New Roman" w:hAnsi="Times New Roman" w:cs="Times New Roman"/>
          <w:b/>
          <w:bCs/>
        </w:rPr>
      </w:pPr>
    </w:p>
    <w:p w14:paraId="10AB4843" w14:textId="73CFDC11" w:rsidR="00762672" w:rsidRDefault="00762672" w:rsidP="006E10FE">
      <w:pPr>
        <w:spacing w:after="0" w:line="276" w:lineRule="auto"/>
        <w:jc w:val="both"/>
        <w:rPr>
          <w:rFonts w:ascii="Times New Roman" w:hAnsi="Times New Roman" w:cs="Times New Roman"/>
          <w:b/>
          <w:bCs/>
        </w:rPr>
      </w:pPr>
      <w:r w:rsidRPr="00762672">
        <w:rPr>
          <w:rFonts w:ascii="Times New Roman" w:hAnsi="Times New Roman" w:cs="Times New Roman"/>
        </w:rPr>
        <w:t>This policy is applicable to the Company. This policy outlines the basis for determining</w:t>
      </w:r>
      <w:r w:rsidRPr="005C0EC1">
        <w:rPr>
          <w:rFonts w:ascii="Times New Roman" w:hAnsi="Times New Roman" w:cs="Times New Roman"/>
        </w:rPr>
        <w:t xml:space="preserve"> </w:t>
      </w:r>
      <w:r w:rsidRPr="00762672">
        <w:rPr>
          <w:rFonts w:ascii="Times New Roman" w:hAnsi="Times New Roman" w:cs="Times New Roman"/>
        </w:rPr>
        <w:t>materiality of events and/or information for making disclosures under Regulation 30 of</w:t>
      </w:r>
      <w:r w:rsidRPr="005C0EC1">
        <w:rPr>
          <w:rFonts w:ascii="Times New Roman" w:hAnsi="Times New Roman" w:cs="Times New Roman"/>
        </w:rPr>
        <w:t xml:space="preserve"> the Listing Regulations.</w:t>
      </w:r>
    </w:p>
    <w:p w14:paraId="58421E98" w14:textId="77777777" w:rsidR="00575407" w:rsidRDefault="00575407" w:rsidP="006E10FE">
      <w:pPr>
        <w:spacing w:after="0" w:line="276" w:lineRule="auto"/>
        <w:jc w:val="both"/>
        <w:rPr>
          <w:rFonts w:ascii="Times New Roman" w:hAnsi="Times New Roman" w:cs="Times New Roman"/>
          <w:b/>
          <w:bCs/>
        </w:rPr>
      </w:pPr>
    </w:p>
    <w:p w14:paraId="547346CB" w14:textId="02678410" w:rsidR="002B15A4" w:rsidRDefault="002B15A4" w:rsidP="006E10FE">
      <w:pPr>
        <w:spacing w:after="0" w:line="276" w:lineRule="auto"/>
        <w:jc w:val="both"/>
        <w:rPr>
          <w:rFonts w:ascii="Times New Roman" w:hAnsi="Times New Roman" w:cs="Times New Roman"/>
          <w:b/>
          <w:bCs/>
        </w:rPr>
      </w:pPr>
      <w:r w:rsidRPr="002B15A4">
        <w:rPr>
          <w:rFonts w:ascii="Times New Roman" w:hAnsi="Times New Roman" w:cs="Times New Roman"/>
          <w:b/>
          <w:bCs/>
        </w:rPr>
        <w:t>4. DEFINITIONS</w:t>
      </w:r>
    </w:p>
    <w:p w14:paraId="425D6F7D" w14:textId="77777777" w:rsidR="006E10FE" w:rsidRPr="002B15A4" w:rsidRDefault="006E10FE" w:rsidP="006E10FE">
      <w:pPr>
        <w:spacing w:after="0" w:line="276" w:lineRule="auto"/>
        <w:jc w:val="both"/>
        <w:rPr>
          <w:rFonts w:ascii="Times New Roman" w:hAnsi="Times New Roman" w:cs="Times New Roman"/>
          <w:b/>
          <w:bCs/>
        </w:rPr>
      </w:pPr>
    </w:p>
    <w:p w14:paraId="656FBA67" w14:textId="02C5A54E" w:rsidR="002B15A4" w:rsidRDefault="002B15A4" w:rsidP="006E10FE">
      <w:pPr>
        <w:spacing w:after="0" w:line="276" w:lineRule="auto"/>
        <w:jc w:val="both"/>
        <w:rPr>
          <w:rFonts w:ascii="Times New Roman" w:hAnsi="Times New Roman" w:cs="Times New Roman"/>
        </w:rPr>
      </w:pPr>
      <w:r w:rsidRPr="002B15A4">
        <w:rPr>
          <w:rFonts w:ascii="Times New Roman" w:hAnsi="Times New Roman" w:cs="Times New Roman"/>
          <w:b/>
          <w:bCs/>
        </w:rPr>
        <w:t xml:space="preserve">“Board” </w:t>
      </w:r>
      <w:r w:rsidRPr="002B15A4">
        <w:rPr>
          <w:rFonts w:ascii="Times New Roman" w:hAnsi="Times New Roman" w:cs="Times New Roman"/>
        </w:rPr>
        <w:t xml:space="preserve">means the Board of Directors of </w:t>
      </w:r>
      <w:r w:rsidR="00484096">
        <w:rPr>
          <w:rFonts w:ascii="Times New Roman" w:hAnsi="Times New Roman" w:cs="Times New Roman"/>
        </w:rPr>
        <w:t>Turner Industries Limited</w:t>
      </w:r>
      <w:r w:rsidRPr="002B15A4">
        <w:rPr>
          <w:rFonts w:ascii="Times New Roman" w:hAnsi="Times New Roman" w:cs="Times New Roman"/>
        </w:rPr>
        <w:t>.</w:t>
      </w:r>
    </w:p>
    <w:p w14:paraId="5BA703E7" w14:textId="77777777" w:rsidR="006E10FE" w:rsidRPr="002B15A4" w:rsidRDefault="006E10FE" w:rsidP="006E10FE">
      <w:pPr>
        <w:spacing w:after="0" w:line="276" w:lineRule="auto"/>
        <w:jc w:val="both"/>
        <w:rPr>
          <w:rFonts w:ascii="Times New Roman" w:hAnsi="Times New Roman" w:cs="Times New Roman"/>
          <w:b/>
          <w:bCs/>
        </w:rPr>
      </w:pPr>
    </w:p>
    <w:p w14:paraId="626A4675" w14:textId="4021D082" w:rsidR="002B15A4" w:rsidRDefault="002B15A4" w:rsidP="006E10FE">
      <w:pPr>
        <w:spacing w:after="0" w:line="276" w:lineRule="auto"/>
        <w:jc w:val="both"/>
        <w:rPr>
          <w:rFonts w:ascii="Times New Roman" w:hAnsi="Times New Roman" w:cs="Times New Roman"/>
          <w:b/>
          <w:bCs/>
        </w:rPr>
      </w:pPr>
      <w:r w:rsidRPr="002B15A4">
        <w:rPr>
          <w:rFonts w:ascii="Times New Roman" w:hAnsi="Times New Roman" w:cs="Times New Roman"/>
          <w:b/>
          <w:bCs/>
        </w:rPr>
        <w:t xml:space="preserve">“Company” </w:t>
      </w:r>
      <w:r w:rsidRPr="002B15A4">
        <w:rPr>
          <w:rFonts w:ascii="Times New Roman" w:hAnsi="Times New Roman" w:cs="Times New Roman"/>
        </w:rPr>
        <w:t xml:space="preserve">means </w:t>
      </w:r>
      <w:r w:rsidR="00484096">
        <w:rPr>
          <w:rFonts w:ascii="Times New Roman" w:hAnsi="Times New Roman" w:cs="Times New Roman"/>
        </w:rPr>
        <w:t>Turner Industries Limited</w:t>
      </w:r>
      <w:r w:rsidRPr="002B15A4">
        <w:rPr>
          <w:rFonts w:ascii="Times New Roman" w:hAnsi="Times New Roman" w:cs="Times New Roman"/>
        </w:rPr>
        <w:t>.</w:t>
      </w:r>
      <w:r w:rsidRPr="005C0EC1">
        <w:rPr>
          <w:rFonts w:ascii="Times New Roman" w:hAnsi="Times New Roman" w:cs="Times New Roman"/>
          <w:b/>
          <w:bCs/>
        </w:rPr>
        <w:t xml:space="preserve"> </w:t>
      </w:r>
    </w:p>
    <w:p w14:paraId="13634A1E" w14:textId="77777777" w:rsidR="006E10FE" w:rsidRPr="005C0EC1" w:rsidRDefault="006E10FE" w:rsidP="006E10FE">
      <w:pPr>
        <w:spacing w:after="0" w:line="276" w:lineRule="auto"/>
        <w:jc w:val="both"/>
        <w:rPr>
          <w:rFonts w:ascii="Times New Roman" w:hAnsi="Times New Roman" w:cs="Times New Roman"/>
          <w:b/>
          <w:bCs/>
        </w:rPr>
      </w:pPr>
    </w:p>
    <w:p w14:paraId="100FEFB3" w14:textId="7004ACA7" w:rsidR="002B15A4" w:rsidRDefault="002B15A4" w:rsidP="006E10FE">
      <w:pPr>
        <w:spacing w:after="0" w:line="276" w:lineRule="auto"/>
        <w:jc w:val="both"/>
        <w:rPr>
          <w:rFonts w:ascii="Times New Roman" w:hAnsi="Times New Roman" w:cs="Times New Roman"/>
        </w:rPr>
      </w:pPr>
      <w:r w:rsidRPr="002B15A4">
        <w:rPr>
          <w:rFonts w:ascii="Times New Roman" w:hAnsi="Times New Roman" w:cs="Times New Roman"/>
          <w:b/>
          <w:bCs/>
        </w:rPr>
        <w:t xml:space="preserve">“Material Event/s” </w:t>
      </w:r>
      <w:r w:rsidRPr="002B15A4">
        <w:rPr>
          <w:rFonts w:ascii="Times New Roman" w:hAnsi="Times New Roman" w:cs="Times New Roman"/>
        </w:rPr>
        <w:t>means those event/s speci</w:t>
      </w:r>
      <w:r w:rsidRPr="005C0EC1">
        <w:rPr>
          <w:rFonts w:ascii="Times New Roman" w:hAnsi="Times New Roman" w:cs="Times New Roman"/>
        </w:rPr>
        <w:t>f</w:t>
      </w:r>
      <w:r w:rsidRPr="002B15A4">
        <w:rPr>
          <w:rFonts w:ascii="Times New Roman" w:hAnsi="Times New Roman" w:cs="Times New Roman"/>
        </w:rPr>
        <w:t>ied in:</w:t>
      </w:r>
    </w:p>
    <w:p w14:paraId="611A058F" w14:textId="77777777" w:rsidR="006E10FE" w:rsidRPr="002B15A4" w:rsidRDefault="006E10FE" w:rsidP="006E10FE">
      <w:pPr>
        <w:spacing w:after="0" w:line="276" w:lineRule="auto"/>
        <w:jc w:val="both"/>
        <w:rPr>
          <w:rFonts w:ascii="Times New Roman" w:hAnsi="Times New Roman" w:cs="Times New Roman"/>
        </w:rPr>
      </w:pPr>
    </w:p>
    <w:p w14:paraId="2F4F9372" w14:textId="77777777" w:rsidR="002B15A4" w:rsidRDefault="002B15A4" w:rsidP="006E10FE">
      <w:pPr>
        <w:pStyle w:val="ListParagraph"/>
        <w:numPr>
          <w:ilvl w:val="0"/>
          <w:numId w:val="7"/>
        </w:numPr>
        <w:spacing w:after="0" w:line="276" w:lineRule="auto"/>
        <w:jc w:val="both"/>
        <w:rPr>
          <w:rFonts w:ascii="Times New Roman" w:hAnsi="Times New Roman" w:cs="Times New Roman"/>
        </w:rPr>
      </w:pPr>
      <w:r w:rsidRPr="005C0EC1">
        <w:rPr>
          <w:rFonts w:ascii="Times New Roman" w:hAnsi="Times New Roman" w:cs="Times New Roman"/>
        </w:rPr>
        <w:t xml:space="preserve">Para A of Part A of Schedule III of the SEBI LODR Regulations, being deemed material </w:t>
      </w:r>
      <w:r w:rsidRPr="002B15A4">
        <w:rPr>
          <w:rFonts w:ascii="Times New Roman" w:hAnsi="Times New Roman" w:cs="Times New Roman"/>
        </w:rPr>
        <w:t>events, which the Company shall compulsorily disclose;</w:t>
      </w:r>
    </w:p>
    <w:p w14:paraId="464575EC" w14:textId="77777777" w:rsidR="006E10FE" w:rsidRPr="005C0EC1" w:rsidRDefault="006E10FE" w:rsidP="006E10FE">
      <w:pPr>
        <w:pStyle w:val="ListParagraph"/>
        <w:spacing w:after="0" w:line="276" w:lineRule="auto"/>
        <w:ind w:left="1080"/>
        <w:jc w:val="both"/>
        <w:rPr>
          <w:rFonts w:ascii="Times New Roman" w:hAnsi="Times New Roman" w:cs="Times New Roman"/>
        </w:rPr>
      </w:pPr>
    </w:p>
    <w:p w14:paraId="036716E5" w14:textId="77777777" w:rsidR="002B15A4" w:rsidRDefault="002B15A4" w:rsidP="006E10FE">
      <w:pPr>
        <w:pStyle w:val="ListParagraph"/>
        <w:numPr>
          <w:ilvl w:val="0"/>
          <w:numId w:val="7"/>
        </w:numPr>
        <w:spacing w:after="0" w:line="276" w:lineRule="auto"/>
        <w:jc w:val="both"/>
        <w:rPr>
          <w:rFonts w:ascii="Times New Roman" w:hAnsi="Times New Roman" w:cs="Times New Roman"/>
        </w:rPr>
      </w:pPr>
      <w:r w:rsidRPr="002B15A4">
        <w:rPr>
          <w:rFonts w:ascii="Times New Roman" w:hAnsi="Times New Roman" w:cs="Times New Roman"/>
        </w:rPr>
        <w:t>Para B of Part A of Schedule III of the SEBI LODR Regulations, which the Company</w:t>
      </w:r>
      <w:r w:rsidRPr="005C0EC1">
        <w:rPr>
          <w:rFonts w:ascii="Times New Roman" w:hAnsi="Times New Roman" w:cs="Times New Roman"/>
        </w:rPr>
        <w:t xml:space="preserve"> </w:t>
      </w:r>
      <w:r w:rsidRPr="002B15A4">
        <w:rPr>
          <w:rFonts w:ascii="Times New Roman" w:hAnsi="Times New Roman" w:cs="Times New Roman"/>
        </w:rPr>
        <w:t>shall disclose, based on guidelines for materiality as speci</w:t>
      </w:r>
      <w:r w:rsidRPr="005C0EC1">
        <w:rPr>
          <w:rFonts w:ascii="Times New Roman" w:hAnsi="Times New Roman" w:cs="Times New Roman"/>
        </w:rPr>
        <w:t>f</w:t>
      </w:r>
      <w:r w:rsidRPr="002B15A4">
        <w:rPr>
          <w:rFonts w:ascii="Times New Roman" w:hAnsi="Times New Roman" w:cs="Times New Roman"/>
        </w:rPr>
        <w:t>ied in Regulation 30(4);</w:t>
      </w:r>
    </w:p>
    <w:p w14:paraId="0B22AF15" w14:textId="77777777" w:rsidR="006E10FE" w:rsidRPr="005C0EC1" w:rsidRDefault="006E10FE" w:rsidP="006E10FE">
      <w:pPr>
        <w:pStyle w:val="ListParagraph"/>
        <w:spacing w:after="0" w:line="276" w:lineRule="auto"/>
        <w:ind w:left="1080"/>
        <w:jc w:val="both"/>
        <w:rPr>
          <w:rFonts w:ascii="Times New Roman" w:hAnsi="Times New Roman" w:cs="Times New Roman"/>
        </w:rPr>
      </w:pPr>
    </w:p>
    <w:p w14:paraId="62549EA5" w14:textId="01F0F5C3" w:rsidR="002B15A4" w:rsidRDefault="002B15A4" w:rsidP="006E10FE">
      <w:pPr>
        <w:pStyle w:val="ListParagraph"/>
        <w:numPr>
          <w:ilvl w:val="0"/>
          <w:numId w:val="7"/>
        </w:numPr>
        <w:spacing w:after="0" w:line="276" w:lineRule="auto"/>
        <w:jc w:val="both"/>
        <w:rPr>
          <w:rFonts w:ascii="Times New Roman" w:hAnsi="Times New Roman" w:cs="Times New Roman"/>
        </w:rPr>
      </w:pPr>
      <w:r w:rsidRPr="002B15A4">
        <w:rPr>
          <w:rFonts w:ascii="Times New Roman" w:hAnsi="Times New Roman" w:cs="Times New Roman"/>
        </w:rPr>
        <w:t>Para C of Part A of Schedule III of the SEBI LODR Regulations;</w:t>
      </w:r>
    </w:p>
    <w:p w14:paraId="7241FC60" w14:textId="77777777" w:rsidR="006E10FE" w:rsidRPr="005C0EC1" w:rsidRDefault="006E10FE" w:rsidP="006E10FE">
      <w:pPr>
        <w:pStyle w:val="ListParagraph"/>
        <w:spacing w:after="0" w:line="276" w:lineRule="auto"/>
        <w:ind w:left="1080"/>
        <w:jc w:val="both"/>
        <w:rPr>
          <w:rFonts w:ascii="Times New Roman" w:hAnsi="Times New Roman" w:cs="Times New Roman"/>
        </w:rPr>
      </w:pPr>
    </w:p>
    <w:p w14:paraId="4B834245" w14:textId="28D6DB20" w:rsidR="00F300C3" w:rsidRPr="006E10FE" w:rsidRDefault="002B15A4" w:rsidP="006E10FE">
      <w:pPr>
        <w:pStyle w:val="ListParagraph"/>
        <w:numPr>
          <w:ilvl w:val="0"/>
          <w:numId w:val="7"/>
        </w:numPr>
        <w:spacing w:after="0" w:line="276" w:lineRule="auto"/>
        <w:jc w:val="both"/>
        <w:rPr>
          <w:rFonts w:ascii="Times New Roman" w:hAnsi="Times New Roman" w:cs="Times New Roman"/>
          <w:b/>
          <w:bCs/>
        </w:rPr>
      </w:pPr>
      <w:r w:rsidRPr="002B15A4">
        <w:rPr>
          <w:rFonts w:ascii="Times New Roman" w:hAnsi="Times New Roman" w:cs="Times New Roman"/>
        </w:rPr>
        <w:t>Any event which may have a material effect on the Company as spec</w:t>
      </w:r>
      <w:r w:rsidRPr="005C0EC1">
        <w:rPr>
          <w:rFonts w:ascii="Times New Roman" w:hAnsi="Times New Roman" w:cs="Times New Roman"/>
        </w:rPr>
        <w:t>if</w:t>
      </w:r>
      <w:r w:rsidRPr="002B15A4">
        <w:rPr>
          <w:rFonts w:ascii="Times New Roman" w:hAnsi="Times New Roman" w:cs="Times New Roman"/>
        </w:rPr>
        <w:t>ied by Board</w:t>
      </w:r>
      <w:r w:rsidRPr="005C0EC1">
        <w:rPr>
          <w:rFonts w:ascii="Times New Roman" w:hAnsi="Times New Roman" w:cs="Times New Roman"/>
        </w:rPr>
        <w:t xml:space="preserve"> from time to time.</w:t>
      </w:r>
    </w:p>
    <w:p w14:paraId="7C4BA7FD" w14:textId="77777777" w:rsidR="006E10FE" w:rsidRPr="005C0EC1" w:rsidRDefault="006E10FE" w:rsidP="006E10FE">
      <w:pPr>
        <w:pStyle w:val="ListParagraph"/>
        <w:spacing w:after="0" w:line="276" w:lineRule="auto"/>
        <w:ind w:left="1080"/>
        <w:jc w:val="both"/>
        <w:rPr>
          <w:rFonts w:ascii="Times New Roman" w:hAnsi="Times New Roman" w:cs="Times New Roman"/>
          <w:b/>
          <w:bCs/>
        </w:rPr>
      </w:pPr>
    </w:p>
    <w:p w14:paraId="1F146BE4" w14:textId="67A7FBB7" w:rsidR="00F300C3" w:rsidRDefault="00F300C3" w:rsidP="006E10FE">
      <w:pPr>
        <w:spacing w:after="0" w:line="276" w:lineRule="auto"/>
        <w:jc w:val="both"/>
        <w:rPr>
          <w:rFonts w:ascii="Times New Roman" w:hAnsi="Times New Roman" w:cs="Times New Roman"/>
        </w:rPr>
      </w:pPr>
      <w:r w:rsidRPr="00F300C3">
        <w:rPr>
          <w:rFonts w:ascii="Times New Roman" w:hAnsi="Times New Roman" w:cs="Times New Roman"/>
          <w:b/>
          <w:bCs/>
        </w:rPr>
        <w:t xml:space="preserve">“Key Managerial Personnel (KMP)” </w:t>
      </w:r>
      <w:r w:rsidRPr="00F300C3">
        <w:rPr>
          <w:rFonts w:ascii="Times New Roman" w:hAnsi="Times New Roman" w:cs="Times New Roman"/>
        </w:rPr>
        <w:t>Includes Chief Executive Of</w:t>
      </w:r>
      <w:r w:rsidRPr="005C0EC1">
        <w:rPr>
          <w:rFonts w:ascii="Times New Roman" w:hAnsi="Times New Roman" w:cs="Times New Roman"/>
        </w:rPr>
        <w:t>f</w:t>
      </w:r>
      <w:r w:rsidRPr="00F300C3">
        <w:rPr>
          <w:rFonts w:ascii="Times New Roman" w:hAnsi="Times New Roman" w:cs="Times New Roman"/>
        </w:rPr>
        <w:t>icer, Managing</w:t>
      </w:r>
      <w:r w:rsidRPr="005C0EC1">
        <w:rPr>
          <w:rFonts w:ascii="Times New Roman" w:hAnsi="Times New Roman" w:cs="Times New Roman"/>
        </w:rPr>
        <w:t xml:space="preserve"> </w:t>
      </w:r>
      <w:r w:rsidRPr="00F300C3">
        <w:rPr>
          <w:rFonts w:ascii="Times New Roman" w:hAnsi="Times New Roman" w:cs="Times New Roman"/>
        </w:rPr>
        <w:t>Director, Manager, Company Secretary, Whole-time Director, Chief Financial Of</w:t>
      </w:r>
      <w:r w:rsidRPr="005C0EC1">
        <w:rPr>
          <w:rFonts w:ascii="Times New Roman" w:hAnsi="Times New Roman" w:cs="Times New Roman"/>
        </w:rPr>
        <w:t>f</w:t>
      </w:r>
      <w:r w:rsidRPr="00F300C3">
        <w:rPr>
          <w:rFonts w:ascii="Times New Roman" w:hAnsi="Times New Roman" w:cs="Times New Roman"/>
        </w:rPr>
        <w:t>icer, such</w:t>
      </w:r>
      <w:r w:rsidRPr="005C0EC1">
        <w:rPr>
          <w:rFonts w:ascii="Times New Roman" w:hAnsi="Times New Roman" w:cs="Times New Roman"/>
        </w:rPr>
        <w:t xml:space="preserve"> </w:t>
      </w:r>
      <w:r w:rsidRPr="00F300C3">
        <w:rPr>
          <w:rFonts w:ascii="Times New Roman" w:hAnsi="Times New Roman" w:cs="Times New Roman"/>
        </w:rPr>
        <w:t>other of</w:t>
      </w:r>
      <w:r w:rsidRPr="005C0EC1">
        <w:rPr>
          <w:rFonts w:ascii="Times New Roman" w:hAnsi="Times New Roman" w:cs="Times New Roman"/>
        </w:rPr>
        <w:t>f</w:t>
      </w:r>
      <w:r w:rsidRPr="00F300C3">
        <w:rPr>
          <w:rFonts w:ascii="Times New Roman" w:hAnsi="Times New Roman" w:cs="Times New Roman"/>
        </w:rPr>
        <w:t>icer, not more than one level below the directors who is in whole-time</w:t>
      </w:r>
      <w:r w:rsidRPr="005C0EC1">
        <w:rPr>
          <w:rFonts w:ascii="Times New Roman" w:hAnsi="Times New Roman" w:cs="Times New Roman"/>
        </w:rPr>
        <w:t xml:space="preserve"> </w:t>
      </w:r>
      <w:r w:rsidRPr="00F300C3">
        <w:rPr>
          <w:rFonts w:ascii="Times New Roman" w:hAnsi="Times New Roman" w:cs="Times New Roman"/>
        </w:rPr>
        <w:t>employment, designated as key managerial personnel by the board and any other of</w:t>
      </w:r>
      <w:r w:rsidRPr="005C0EC1">
        <w:rPr>
          <w:rFonts w:ascii="Times New Roman" w:hAnsi="Times New Roman" w:cs="Times New Roman"/>
        </w:rPr>
        <w:t>f</w:t>
      </w:r>
      <w:r w:rsidRPr="00F300C3">
        <w:rPr>
          <w:rFonts w:ascii="Times New Roman" w:hAnsi="Times New Roman" w:cs="Times New Roman"/>
        </w:rPr>
        <w:t>icer</w:t>
      </w:r>
      <w:r w:rsidRPr="005C0EC1">
        <w:rPr>
          <w:rFonts w:ascii="Times New Roman" w:hAnsi="Times New Roman" w:cs="Times New Roman"/>
        </w:rPr>
        <w:t xml:space="preserve"> </w:t>
      </w:r>
      <w:r w:rsidRPr="00F300C3">
        <w:rPr>
          <w:rFonts w:ascii="Times New Roman" w:hAnsi="Times New Roman" w:cs="Times New Roman"/>
        </w:rPr>
        <w:t>as prescribed.</w:t>
      </w:r>
    </w:p>
    <w:p w14:paraId="1B06244C" w14:textId="77777777" w:rsidR="006E10FE" w:rsidRPr="00F300C3" w:rsidRDefault="006E10FE" w:rsidP="006E10FE">
      <w:pPr>
        <w:spacing w:after="0" w:line="276" w:lineRule="auto"/>
        <w:jc w:val="both"/>
        <w:rPr>
          <w:rFonts w:ascii="Times New Roman" w:hAnsi="Times New Roman" w:cs="Times New Roman"/>
        </w:rPr>
      </w:pPr>
    </w:p>
    <w:p w14:paraId="10ABF1E7" w14:textId="734C4C71" w:rsidR="00F300C3" w:rsidRDefault="00F300C3" w:rsidP="006E10FE">
      <w:pPr>
        <w:spacing w:after="0" w:line="276" w:lineRule="auto"/>
        <w:jc w:val="both"/>
        <w:rPr>
          <w:rFonts w:ascii="Times New Roman" w:hAnsi="Times New Roman" w:cs="Times New Roman"/>
        </w:rPr>
      </w:pPr>
      <w:r w:rsidRPr="00F300C3">
        <w:rPr>
          <w:rFonts w:ascii="Times New Roman" w:hAnsi="Times New Roman" w:cs="Times New Roman"/>
          <w:b/>
          <w:bCs/>
        </w:rPr>
        <w:t xml:space="preserve">“Senior Management” </w:t>
      </w:r>
      <w:r w:rsidRPr="00F300C3">
        <w:rPr>
          <w:rFonts w:ascii="Times New Roman" w:hAnsi="Times New Roman" w:cs="Times New Roman"/>
        </w:rPr>
        <w:t>means Of</w:t>
      </w:r>
      <w:r w:rsidRPr="005C0EC1">
        <w:rPr>
          <w:rFonts w:ascii="Times New Roman" w:eastAsia="Aptos" w:hAnsi="Times New Roman" w:cs="Times New Roman"/>
        </w:rPr>
        <w:t>f</w:t>
      </w:r>
      <w:r w:rsidRPr="00F300C3">
        <w:rPr>
          <w:rFonts w:ascii="Times New Roman" w:hAnsi="Times New Roman" w:cs="Times New Roman"/>
        </w:rPr>
        <w:t>icers/personnel of the Company who are members of</w:t>
      </w:r>
      <w:r w:rsidRPr="005C0EC1">
        <w:rPr>
          <w:rFonts w:ascii="Times New Roman" w:hAnsi="Times New Roman" w:cs="Times New Roman"/>
        </w:rPr>
        <w:t xml:space="preserve"> </w:t>
      </w:r>
      <w:r w:rsidRPr="00F300C3">
        <w:rPr>
          <w:rFonts w:ascii="Times New Roman" w:hAnsi="Times New Roman" w:cs="Times New Roman"/>
        </w:rPr>
        <w:t>its core management team, excluding Board of Directors, and shall also comprise all the</w:t>
      </w:r>
      <w:r w:rsidRPr="005C0EC1">
        <w:rPr>
          <w:rFonts w:ascii="Times New Roman" w:hAnsi="Times New Roman" w:cs="Times New Roman"/>
        </w:rPr>
        <w:t xml:space="preserve"> </w:t>
      </w:r>
      <w:r w:rsidRPr="00F300C3">
        <w:rPr>
          <w:rFonts w:ascii="Times New Roman" w:hAnsi="Times New Roman" w:cs="Times New Roman"/>
        </w:rPr>
        <w:t>members of the management one level below the Chief Executive Of</w:t>
      </w:r>
      <w:r w:rsidRPr="005C0EC1">
        <w:rPr>
          <w:rFonts w:ascii="Times New Roman" w:hAnsi="Times New Roman" w:cs="Times New Roman"/>
        </w:rPr>
        <w:t>f</w:t>
      </w:r>
      <w:r w:rsidRPr="00F300C3">
        <w:rPr>
          <w:rFonts w:ascii="Times New Roman" w:hAnsi="Times New Roman" w:cs="Times New Roman"/>
        </w:rPr>
        <w:t>icer/Managing</w:t>
      </w:r>
      <w:r w:rsidRPr="005C0EC1">
        <w:rPr>
          <w:rFonts w:ascii="Times New Roman" w:hAnsi="Times New Roman" w:cs="Times New Roman"/>
        </w:rPr>
        <w:t xml:space="preserve"> </w:t>
      </w:r>
      <w:r w:rsidRPr="00F300C3">
        <w:rPr>
          <w:rFonts w:ascii="Times New Roman" w:hAnsi="Times New Roman" w:cs="Times New Roman"/>
        </w:rPr>
        <w:t>Director/Whole-time Director/Manager (including Chief Executive Of</w:t>
      </w:r>
      <w:r w:rsidRPr="005C0EC1">
        <w:rPr>
          <w:rFonts w:ascii="Times New Roman" w:eastAsia="Aptos" w:hAnsi="Times New Roman" w:cs="Times New Roman"/>
        </w:rPr>
        <w:t>f</w:t>
      </w:r>
      <w:r w:rsidRPr="00F300C3">
        <w:rPr>
          <w:rFonts w:ascii="Times New Roman" w:hAnsi="Times New Roman" w:cs="Times New Roman"/>
        </w:rPr>
        <w:t>icer and Manager,</w:t>
      </w:r>
      <w:r w:rsidRPr="005C0EC1">
        <w:rPr>
          <w:rFonts w:ascii="Times New Roman" w:hAnsi="Times New Roman" w:cs="Times New Roman"/>
        </w:rPr>
        <w:t xml:space="preserve"> in case they are not part of the Board of Directors) and shall specifically include the</w:t>
      </w:r>
      <w:r w:rsidR="00070DE5" w:rsidRPr="005C0EC1">
        <w:rPr>
          <w:rFonts w:ascii="Times New Roman" w:hAnsi="Times New Roman" w:cs="Times New Roman"/>
        </w:rPr>
        <w:t xml:space="preserve"> functional heads, by whatever name called. </w:t>
      </w:r>
    </w:p>
    <w:p w14:paraId="1B21DE76" w14:textId="77777777" w:rsidR="006E10FE" w:rsidRPr="005C0EC1" w:rsidRDefault="006E10FE" w:rsidP="006E10FE">
      <w:pPr>
        <w:spacing w:after="0" w:line="276" w:lineRule="auto"/>
        <w:jc w:val="both"/>
        <w:rPr>
          <w:rFonts w:ascii="Times New Roman" w:hAnsi="Times New Roman" w:cs="Times New Roman"/>
        </w:rPr>
      </w:pPr>
    </w:p>
    <w:p w14:paraId="43737829" w14:textId="0488D2EF" w:rsidR="00594240" w:rsidRPr="00594240" w:rsidRDefault="00594240" w:rsidP="006E10FE">
      <w:pPr>
        <w:spacing w:after="0" w:line="276" w:lineRule="auto"/>
        <w:jc w:val="both"/>
        <w:rPr>
          <w:rFonts w:ascii="Times New Roman" w:hAnsi="Times New Roman" w:cs="Times New Roman"/>
        </w:rPr>
      </w:pPr>
      <w:r w:rsidRPr="00594240">
        <w:rPr>
          <w:rFonts w:ascii="Times New Roman" w:hAnsi="Times New Roman" w:cs="Times New Roman"/>
          <w:b/>
          <w:bCs/>
        </w:rPr>
        <w:t>“Of</w:t>
      </w:r>
      <w:r w:rsidRPr="005C0EC1">
        <w:rPr>
          <w:rFonts w:ascii="Times New Roman" w:hAnsi="Times New Roman" w:cs="Times New Roman"/>
          <w:b/>
          <w:bCs/>
        </w:rPr>
        <w:t>f</w:t>
      </w:r>
      <w:r w:rsidRPr="00594240">
        <w:rPr>
          <w:rFonts w:ascii="Times New Roman" w:hAnsi="Times New Roman" w:cs="Times New Roman"/>
          <w:b/>
          <w:bCs/>
        </w:rPr>
        <w:t>icer”</w:t>
      </w:r>
      <w:r w:rsidRPr="00594240">
        <w:rPr>
          <w:rFonts w:ascii="Times New Roman" w:hAnsi="Times New Roman" w:cs="Times New Roman"/>
        </w:rPr>
        <w:t xml:space="preserve"> includes any director, manager or key managerial personnel or any person in</w:t>
      </w:r>
      <w:r w:rsidRPr="005C0EC1">
        <w:rPr>
          <w:rFonts w:ascii="Times New Roman" w:hAnsi="Times New Roman" w:cs="Times New Roman"/>
        </w:rPr>
        <w:t xml:space="preserve"> </w:t>
      </w:r>
      <w:r w:rsidRPr="00594240">
        <w:rPr>
          <w:rFonts w:ascii="Times New Roman" w:hAnsi="Times New Roman" w:cs="Times New Roman"/>
        </w:rPr>
        <w:t>accordance with whose directions or instructions the Board of Directors or any one or</w:t>
      </w:r>
      <w:r w:rsidRPr="005C0EC1">
        <w:rPr>
          <w:rFonts w:ascii="Times New Roman" w:hAnsi="Times New Roman" w:cs="Times New Roman"/>
        </w:rPr>
        <w:t xml:space="preserve"> </w:t>
      </w:r>
      <w:r w:rsidRPr="00594240">
        <w:rPr>
          <w:rFonts w:ascii="Times New Roman" w:hAnsi="Times New Roman" w:cs="Times New Roman"/>
        </w:rPr>
        <w:t>more of the directors is or are accustomed to act.</w:t>
      </w:r>
    </w:p>
    <w:p w14:paraId="024641FA" w14:textId="6F069A4F" w:rsidR="00594240" w:rsidRDefault="00594240" w:rsidP="006E10FE">
      <w:pPr>
        <w:spacing w:after="0" w:line="276" w:lineRule="auto"/>
        <w:jc w:val="both"/>
        <w:rPr>
          <w:rFonts w:ascii="Times New Roman" w:hAnsi="Times New Roman" w:cs="Times New Roman"/>
        </w:rPr>
      </w:pPr>
      <w:r w:rsidRPr="00594240">
        <w:rPr>
          <w:rFonts w:ascii="Times New Roman" w:hAnsi="Times New Roman" w:cs="Times New Roman"/>
          <w:b/>
          <w:bCs/>
        </w:rPr>
        <w:lastRenderedPageBreak/>
        <w:t>“Normal Course of Business</w:t>
      </w:r>
      <w:r w:rsidRPr="00594240">
        <w:rPr>
          <w:rFonts w:ascii="Times New Roman" w:hAnsi="Times New Roman" w:cs="Times New Roman"/>
        </w:rPr>
        <w:t>” means all activities that are necessary, normal or</w:t>
      </w:r>
      <w:r w:rsidRPr="005C0EC1">
        <w:rPr>
          <w:rFonts w:ascii="Times New Roman" w:hAnsi="Times New Roman" w:cs="Times New Roman"/>
        </w:rPr>
        <w:t xml:space="preserve"> </w:t>
      </w:r>
      <w:r w:rsidRPr="00594240">
        <w:rPr>
          <w:rFonts w:ascii="Times New Roman" w:hAnsi="Times New Roman" w:cs="Times New Roman"/>
        </w:rPr>
        <w:t>incidental to the business of the Company and are permitted by objects of the Company.</w:t>
      </w:r>
    </w:p>
    <w:p w14:paraId="613727AA" w14:textId="77777777" w:rsidR="006E10FE" w:rsidRPr="00594240" w:rsidRDefault="006E10FE" w:rsidP="006E10FE">
      <w:pPr>
        <w:spacing w:after="0" w:line="276" w:lineRule="auto"/>
        <w:jc w:val="both"/>
        <w:rPr>
          <w:rFonts w:ascii="Times New Roman" w:hAnsi="Times New Roman" w:cs="Times New Roman"/>
        </w:rPr>
      </w:pPr>
    </w:p>
    <w:p w14:paraId="5C5DD681" w14:textId="77777777" w:rsidR="00594240" w:rsidRDefault="00594240" w:rsidP="006E10FE">
      <w:pPr>
        <w:spacing w:after="0" w:line="276" w:lineRule="auto"/>
        <w:jc w:val="both"/>
        <w:rPr>
          <w:rFonts w:ascii="Times New Roman" w:hAnsi="Times New Roman" w:cs="Times New Roman"/>
        </w:rPr>
      </w:pPr>
      <w:r w:rsidRPr="00594240">
        <w:rPr>
          <w:rFonts w:ascii="Times New Roman" w:hAnsi="Times New Roman" w:cs="Times New Roman"/>
          <w:b/>
          <w:bCs/>
        </w:rPr>
        <w:t>“SEBI”</w:t>
      </w:r>
      <w:r w:rsidRPr="00594240">
        <w:rPr>
          <w:rFonts w:ascii="Times New Roman" w:hAnsi="Times New Roman" w:cs="Times New Roman"/>
        </w:rPr>
        <w:t xml:space="preserve"> means Securities and Exchange Board of India.</w:t>
      </w:r>
    </w:p>
    <w:p w14:paraId="3A07D9CB" w14:textId="77777777" w:rsidR="006E10FE" w:rsidRPr="00594240" w:rsidRDefault="006E10FE" w:rsidP="006E10FE">
      <w:pPr>
        <w:spacing w:after="0" w:line="276" w:lineRule="auto"/>
        <w:jc w:val="both"/>
        <w:rPr>
          <w:rFonts w:ascii="Times New Roman" w:hAnsi="Times New Roman" w:cs="Times New Roman"/>
        </w:rPr>
      </w:pPr>
    </w:p>
    <w:p w14:paraId="738F5C15" w14:textId="7363497F" w:rsidR="00594240" w:rsidRDefault="00594240" w:rsidP="006E10FE">
      <w:pPr>
        <w:spacing w:after="0" w:line="276" w:lineRule="auto"/>
        <w:jc w:val="both"/>
        <w:rPr>
          <w:rFonts w:ascii="Times New Roman" w:hAnsi="Times New Roman" w:cs="Times New Roman"/>
        </w:rPr>
      </w:pPr>
      <w:r w:rsidRPr="00594240">
        <w:rPr>
          <w:rFonts w:ascii="Times New Roman" w:hAnsi="Times New Roman" w:cs="Times New Roman"/>
          <w:b/>
          <w:bCs/>
        </w:rPr>
        <w:t>“SEBI Circular”</w:t>
      </w:r>
      <w:r w:rsidRPr="00594240">
        <w:rPr>
          <w:rFonts w:ascii="Times New Roman" w:hAnsi="Times New Roman" w:cs="Times New Roman"/>
        </w:rPr>
        <w:t xml:space="preserve"> means circular no. CIR/CFD/CMD/4/2015 dated September 9, 2015,</w:t>
      </w:r>
      <w:r w:rsidRPr="005C0EC1">
        <w:rPr>
          <w:rFonts w:ascii="Times New Roman" w:hAnsi="Times New Roman" w:cs="Times New Roman"/>
        </w:rPr>
        <w:t xml:space="preserve"> </w:t>
      </w:r>
      <w:r w:rsidRPr="00594240">
        <w:rPr>
          <w:rFonts w:ascii="Times New Roman" w:hAnsi="Times New Roman" w:cs="Times New Roman"/>
        </w:rPr>
        <w:t xml:space="preserve">and SEBI/HO/CFD/CFD-PoD-1/P/CIR/2023/123 dated July 13, 2023 </w:t>
      </w:r>
      <w:r w:rsidR="00BF1BCD">
        <w:rPr>
          <w:rFonts w:ascii="Times New Roman" w:hAnsi="Times New Roman" w:cs="Times New Roman"/>
        </w:rPr>
        <w:t>or such other circular</w:t>
      </w:r>
      <w:r w:rsidR="00484096">
        <w:rPr>
          <w:rFonts w:ascii="Times New Roman" w:hAnsi="Times New Roman" w:cs="Times New Roman"/>
        </w:rPr>
        <w:t xml:space="preserve"> </w:t>
      </w:r>
      <w:r w:rsidRPr="00594240">
        <w:rPr>
          <w:rFonts w:ascii="Times New Roman" w:hAnsi="Times New Roman" w:cs="Times New Roman"/>
        </w:rPr>
        <w:t>issued by the SEBI</w:t>
      </w:r>
      <w:r w:rsidRPr="005C0EC1">
        <w:rPr>
          <w:rFonts w:ascii="Times New Roman" w:hAnsi="Times New Roman" w:cs="Times New Roman"/>
        </w:rPr>
        <w:t xml:space="preserve"> </w:t>
      </w:r>
      <w:r w:rsidRPr="00594240">
        <w:rPr>
          <w:rFonts w:ascii="Times New Roman" w:hAnsi="Times New Roman" w:cs="Times New Roman"/>
        </w:rPr>
        <w:t>on continuous disclosure requirements for listed entities, as amended or substituted</w:t>
      </w:r>
      <w:r w:rsidRPr="005C0EC1">
        <w:rPr>
          <w:rFonts w:ascii="Times New Roman" w:hAnsi="Times New Roman" w:cs="Times New Roman"/>
        </w:rPr>
        <w:t xml:space="preserve"> </w:t>
      </w:r>
      <w:r w:rsidRPr="00594240">
        <w:rPr>
          <w:rFonts w:ascii="Times New Roman" w:hAnsi="Times New Roman" w:cs="Times New Roman"/>
        </w:rPr>
        <w:t>from time to time;</w:t>
      </w:r>
    </w:p>
    <w:p w14:paraId="0E9331CF" w14:textId="77777777" w:rsidR="006E10FE" w:rsidRPr="00594240" w:rsidRDefault="006E10FE" w:rsidP="006E10FE">
      <w:pPr>
        <w:spacing w:after="0" w:line="276" w:lineRule="auto"/>
        <w:jc w:val="both"/>
        <w:rPr>
          <w:rFonts w:ascii="Times New Roman" w:hAnsi="Times New Roman" w:cs="Times New Roman"/>
        </w:rPr>
      </w:pPr>
    </w:p>
    <w:p w14:paraId="09BBE44F" w14:textId="43D2FC0C" w:rsidR="00594240" w:rsidRDefault="00594240" w:rsidP="006E10FE">
      <w:pPr>
        <w:spacing w:after="0" w:line="276" w:lineRule="auto"/>
        <w:jc w:val="both"/>
        <w:rPr>
          <w:rFonts w:ascii="Times New Roman" w:hAnsi="Times New Roman" w:cs="Times New Roman"/>
        </w:rPr>
      </w:pPr>
      <w:r w:rsidRPr="00594240">
        <w:rPr>
          <w:rFonts w:ascii="Times New Roman" w:hAnsi="Times New Roman" w:cs="Times New Roman"/>
          <w:b/>
          <w:bCs/>
        </w:rPr>
        <w:t>“Securities”</w:t>
      </w:r>
      <w:r w:rsidRPr="00594240">
        <w:rPr>
          <w:rFonts w:ascii="Times New Roman" w:hAnsi="Times New Roman" w:cs="Times New Roman"/>
        </w:rPr>
        <w:t xml:space="preserve"> shall have the meaning assigned to it under the Securities Contracts</w:t>
      </w:r>
      <w:r w:rsidR="00D87AB6" w:rsidRPr="005C0EC1">
        <w:rPr>
          <w:rFonts w:ascii="Times New Roman" w:hAnsi="Times New Roman" w:cs="Times New Roman"/>
        </w:rPr>
        <w:t xml:space="preserve"> </w:t>
      </w:r>
      <w:r w:rsidRPr="00594240">
        <w:rPr>
          <w:rFonts w:ascii="Times New Roman" w:hAnsi="Times New Roman" w:cs="Times New Roman"/>
        </w:rPr>
        <w:t>(Regulation) Act, 1956, as amended from time to time;</w:t>
      </w:r>
    </w:p>
    <w:p w14:paraId="617FA887" w14:textId="77777777" w:rsidR="006E10FE" w:rsidRPr="00594240" w:rsidRDefault="006E10FE" w:rsidP="006E10FE">
      <w:pPr>
        <w:spacing w:after="0" w:line="276" w:lineRule="auto"/>
        <w:jc w:val="both"/>
        <w:rPr>
          <w:rFonts w:ascii="Times New Roman" w:hAnsi="Times New Roman" w:cs="Times New Roman"/>
        </w:rPr>
      </w:pPr>
    </w:p>
    <w:p w14:paraId="5E9948AF" w14:textId="39B42E68" w:rsidR="00594240" w:rsidRDefault="00594240" w:rsidP="006E10FE">
      <w:pPr>
        <w:spacing w:after="0" w:line="276" w:lineRule="auto"/>
        <w:jc w:val="both"/>
        <w:rPr>
          <w:rFonts w:ascii="Times New Roman" w:hAnsi="Times New Roman" w:cs="Times New Roman"/>
        </w:rPr>
      </w:pPr>
      <w:r w:rsidRPr="00594240">
        <w:rPr>
          <w:rFonts w:ascii="Times New Roman" w:hAnsi="Times New Roman" w:cs="Times New Roman"/>
          <w:b/>
          <w:bCs/>
        </w:rPr>
        <w:t>“Subsidiary Company”</w:t>
      </w:r>
      <w:r w:rsidRPr="00594240">
        <w:rPr>
          <w:rFonts w:ascii="Times New Roman" w:hAnsi="Times New Roman" w:cs="Times New Roman"/>
        </w:rPr>
        <w:t xml:space="preserve"> means a company as de</w:t>
      </w:r>
      <w:r w:rsidR="00D87AB6" w:rsidRPr="005C0EC1">
        <w:rPr>
          <w:rFonts w:ascii="Times New Roman" w:hAnsi="Times New Roman" w:cs="Times New Roman"/>
        </w:rPr>
        <w:t>f</w:t>
      </w:r>
      <w:r w:rsidRPr="00594240">
        <w:rPr>
          <w:rFonts w:ascii="Times New Roman" w:hAnsi="Times New Roman" w:cs="Times New Roman"/>
        </w:rPr>
        <w:t>ined under Section 2(87) of the</w:t>
      </w:r>
      <w:r w:rsidR="00D87AB6" w:rsidRPr="005C0EC1">
        <w:rPr>
          <w:rFonts w:ascii="Times New Roman" w:hAnsi="Times New Roman" w:cs="Times New Roman"/>
        </w:rPr>
        <w:t xml:space="preserve"> </w:t>
      </w:r>
      <w:r w:rsidRPr="00594240">
        <w:rPr>
          <w:rFonts w:ascii="Times New Roman" w:hAnsi="Times New Roman" w:cs="Times New Roman"/>
        </w:rPr>
        <w:t>Companies Act, 2013, read with the rules and regulations issued thereunder, as</w:t>
      </w:r>
      <w:r w:rsidR="00D87AB6" w:rsidRPr="005C0EC1">
        <w:rPr>
          <w:rFonts w:ascii="Times New Roman" w:hAnsi="Times New Roman" w:cs="Times New Roman"/>
        </w:rPr>
        <w:t xml:space="preserve"> </w:t>
      </w:r>
      <w:r w:rsidRPr="00594240">
        <w:rPr>
          <w:rFonts w:ascii="Times New Roman" w:hAnsi="Times New Roman" w:cs="Times New Roman"/>
        </w:rPr>
        <w:t>amended from time to time.</w:t>
      </w:r>
    </w:p>
    <w:p w14:paraId="2DEDFFAC" w14:textId="77777777" w:rsidR="006E10FE" w:rsidRPr="00594240" w:rsidRDefault="006E10FE" w:rsidP="006E10FE">
      <w:pPr>
        <w:spacing w:after="0" w:line="276" w:lineRule="auto"/>
        <w:jc w:val="both"/>
        <w:rPr>
          <w:rFonts w:ascii="Times New Roman" w:hAnsi="Times New Roman" w:cs="Times New Roman"/>
        </w:rPr>
      </w:pPr>
    </w:p>
    <w:p w14:paraId="717EF6B0" w14:textId="1B094B3F" w:rsidR="00594240" w:rsidRDefault="00594240" w:rsidP="006E10FE">
      <w:pPr>
        <w:spacing w:after="0" w:line="276" w:lineRule="auto"/>
        <w:jc w:val="both"/>
        <w:rPr>
          <w:rFonts w:ascii="Times New Roman" w:hAnsi="Times New Roman" w:cs="Times New Roman"/>
        </w:rPr>
      </w:pPr>
      <w:r w:rsidRPr="00594240">
        <w:rPr>
          <w:rFonts w:ascii="Times New Roman" w:hAnsi="Times New Roman" w:cs="Times New Roman"/>
          <w:b/>
          <w:bCs/>
        </w:rPr>
        <w:t xml:space="preserve">“Associate Company” </w:t>
      </w:r>
      <w:r w:rsidRPr="00594240">
        <w:rPr>
          <w:rFonts w:ascii="Times New Roman" w:hAnsi="Times New Roman" w:cs="Times New Roman"/>
        </w:rPr>
        <w:t>means a company as de</w:t>
      </w:r>
      <w:r w:rsidR="00D87AB6" w:rsidRPr="005C0EC1">
        <w:rPr>
          <w:rFonts w:ascii="Times New Roman" w:hAnsi="Times New Roman" w:cs="Times New Roman"/>
        </w:rPr>
        <w:t>f</w:t>
      </w:r>
      <w:r w:rsidRPr="00594240">
        <w:rPr>
          <w:rFonts w:ascii="Times New Roman" w:hAnsi="Times New Roman" w:cs="Times New Roman"/>
        </w:rPr>
        <w:t>ined under Section 2(6) of the</w:t>
      </w:r>
      <w:r w:rsidR="00D87AB6" w:rsidRPr="005C0EC1">
        <w:rPr>
          <w:rFonts w:ascii="Times New Roman" w:hAnsi="Times New Roman" w:cs="Times New Roman"/>
        </w:rPr>
        <w:t xml:space="preserve"> </w:t>
      </w:r>
      <w:r w:rsidRPr="00594240">
        <w:rPr>
          <w:rFonts w:ascii="Times New Roman" w:hAnsi="Times New Roman" w:cs="Times New Roman"/>
        </w:rPr>
        <w:t>Companies Act, 2013, as amended from time to time.</w:t>
      </w:r>
    </w:p>
    <w:p w14:paraId="3E34B96A" w14:textId="77777777" w:rsidR="000B4DC1" w:rsidRDefault="000B4DC1" w:rsidP="006E10FE">
      <w:pPr>
        <w:spacing w:after="0" w:line="276" w:lineRule="auto"/>
        <w:jc w:val="both"/>
        <w:rPr>
          <w:rFonts w:ascii="Times New Roman" w:hAnsi="Times New Roman" w:cs="Times New Roman"/>
          <w:b/>
          <w:bCs/>
        </w:rPr>
      </w:pPr>
    </w:p>
    <w:p w14:paraId="54EAC9CC" w14:textId="5F118553" w:rsidR="00594240" w:rsidRDefault="00594240" w:rsidP="006E10FE">
      <w:pPr>
        <w:spacing w:after="0" w:line="276" w:lineRule="auto"/>
        <w:jc w:val="both"/>
        <w:rPr>
          <w:rFonts w:ascii="Times New Roman" w:hAnsi="Times New Roman" w:cs="Times New Roman"/>
        </w:rPr>
      </w:pPr>
      <w:r w:rsidRPr="00594240">
        <w:rPr>
          <w:rFonts w:ascii="Times New Roman" w:hAnsi="Times New Roman" w:cs="Times New Roman"/>
          <w:b/>
          <w:bCs/>
        </w:rPr>
        <w:t>“Regulations”</w:t>
      </w:r>
      <w:r w:rsidRPr="00594240">
        <w:rPr>
          <w:rFonts w:ascii="Times New Roman" w:hAnsi="Times New Roman" w:cs="Times New Roman"/>
        </w:rPr>
        <w:t xml:space="preserve"> means Securities Exchange Board of India (Listing Obligation and</w:t>
      </w:r>
      <w:r w:rsidR="00D87AB6" w:rsidRPr="005C0EC1">
        <w:rPr>
          <w:rFonts w:ascii="Times New Roman" w:hAnsi="Times New Roman" w:cs="Times New Roman"/>
        </w:rPr>
        <w:t xml:space="preserve"> </w:t>
      </w:r>
      <w:r w:rsidRPr="005C0EC1">
        <w:rPr>
          <w:rFonts w:ascii="Times New Roman" w:hAnsi="Times New Roman" w:cs="Times New Roman"/>
        </w:rPr>
        <w:t>Disclosure Requirements) Regulations, 2015.</w:t>
      </w:r>
    </w:p>
    <w:p w14:paraId="4ED0F315" w14:textId="77777777" w:rsidR="006E10FE" w:rsidRPr="005C0EC1" w:rsidRDefault="006E10FE" w:rsidP="006E10FE">
      <w:pPr>
        <w:spacing w:after="0" w:line="276" w:lineRule="auto"/>
        <w:jc w:val="both"/>
        <w:rPr>
          <w:rFonts w:ascii="Times New Roman" w:hAnsi="Times New Roman" w:cs="Times New Roman"/>
        </w:rPr>
      </w:pPr>
    </w:p>
    <w:p w14:paraId="7BFF7823" w14:textId="2743315F" w:rsidR="00D87AB6" w:rsidRDefault="006E2A0C" w:rsidP="006E10FE">
      <w:pPr>
        <w:spacing w:after="0" w:line="276" w:lineRule="auto"/>
        <w:jc w:val="both"/>
        <w:rPr>
          <w:rFonts w:ascii="Times New Roman" w:hAnsi="Times New Roman" w:cs="Times New Roman"/>
        </w:rPr>
      </w:pPr>
      <w:r w:rsidRPr="006E2A0C">
        <w:rPr>
          <w:rFonts w:ascii="Times New Roman" w:hAnsi="Times New Roman" w:cs="Times New Roman"/>
        </w:rPr>
        <w:t>Any other term not de</w:t>
      </w:r>
      <w:r w:rsidRPr="005C0EC1">
        <w:rPr>
          <w:rFonts w:ascii="Times New Roman" w:hAnsi="Times New Roman" w:cs="Times New Roman"/>
        </w:rPr>
        <w:t>f</w:t>
      </w:r>
      <w:r w:rsidRPr="006E2A0C">
        <w:rPr>
          <w:rFonts w:ascii="Times New Roman" w:hAnsi="Times New Roman" w:cs="Times New Roman"/>
        </w:rPr>
        <w:t>ined herein shall have the same meaning as de</w:t>
      </w:r>
      <w:r w:rsidRPr="005C0EC1">
        <w:rPr>
          <w:rFonts w:ascii="Times New Roman" w:hAnsi="Times New Roman" w:cs="Times New Roman"/>
        </w:rPr>
        <w:t>f</w:t>
      </w:r>
      <w:r w:rsidRPr="006E2A0C">
        <w:rPr>
          <w:rFonts w:ascii="Times New Roman" w:hAnsi="Times New Roman" w:cs="Times New Roman"/>
        </w:rPr>
        <w:t>ined in the</w:t>
      </w:r>
      <w:r w:rsidRPr="005C0EC1">
        <w:rPr>
          <w:rFonts w:ascii="Times New Roman" w:hAnsi="Times New Roman" w:cs="Times New Roman"/>
        </w:rPr>
        <w:t xml:space="preserve"> </w:t>
      </w:r>
      <w:r w:rsidRPr="006E2A0C">
        <w:rPr>
          <w:rFonts w:ascii="Times New Roman" w:hAnsi="Times New Roman" w:cs="Times New Roman"/>
        </w:rPr>
        <w:t>Companies Act, 2013, SEBI (Listing Obligation and Disclosure Requirements)</w:t>
      </w:r>
      <w:r w:rsidRPr="005C0EC1">
        <w:rPr>
          <w:rFonts w:ascii="Times New Roman" w:hAnsi="Times New Roman" w:cs="Times New Roman"/>
        </w:rPr>
        <w:t xml:space="preserve"> </w:t>
      </w:r>
      <w:r w:rsidRPr="006E2A0C">
        <w:rPr>
          <w:rFonts w:ascii="Times New Roman" w:hAnsi="Times New Roman" w:cs="Times New Roman"/>
        </w:rPr>
        <w:t>Regulations, 2015, SEBI (Depositories and Participants) Regulations, 2018, Securities</w:t>
      </w:r>
      <w:r w:rsidRPr="005C0EC1">
        <w:rPr>
          <w:rFonts w:ascii="Times New Roman" w:hAnsi="Times New Roman" w:cs="Times New Roman"/>
        </w:rPr>
        <w:t xml:space="preserve"> </w:t>
      </w:r>
      <w:r w:rsidRPr="006E2A0C">
        <w:rPr>
          <w:rFonts w:ascii="Times New Roman" w:hAnsi="Times New Roman" w:cs="Times New Roman"/>
        </w:rPr>
        <w:t>and Contracts (Regulations) Act, 1956 or any other applicable laws or regulations, as the</w:t>
      </w:r>
      <w:r w:rsidRPr="005C0EC1">
        <w:rPr>
          <w:rFonts w:ascii="Times New Roman" w:hAnsi="Times New Roman" w:cs="Times New Roman"/>
        </w:rPr>
        <w:t xml:space="preserve"> case may be, as amended from time to time.</w:t>
      </w:r>
    </w:p>
    <w:p w14:paraId="67E724DC" w14:textId="77777777" w:rsidR="006E10FE" w:rsidRPr="005C0EC1" w:rsidRDefault="006E10FE" w:rsidP="006E10FE">
      <w:pPr>
        <w:spacing w:after="0" w:line="276" w:lineRule="auto"/>
        <w:jc w:val="both"/>
        <w:rPr>
          <w:rFonts w:ascii="Times New Roman" w:hAnsi="Times New Roman" w:cs="Times New Roman"/>
        </w:rPr>
      </w:pPr>
    </w:p>
    <w:p w14:paraId="29ED24F3" w14:textId="2C6C5196" w:rsidR="00AE6172" w:rsidRDefault="00AE6172" w:rsidP="006E10FE">
      <w:pPr>
        <w:spacing w:after="0" w:line="276" w:lineRule="auto"/>
        <w:rPr>
          <w:rFonts w:ascii="Times New Roman" w:hAnsi="Times New Roman" w:cs="Times New Roman"/>
          <w:b/>
          <w:bCs/>
        </w:rPr>
      </w:pPr>
      <w:r w:rsidRPr="00AE6172">
        <w:rPr>
          <w:rFonts w:ascii="Times New Roman" w:hAnsi="Times New Roman" w:cs="Times New Roman"/>
          <w:b/>
          <w:bCs/>
        </w:rPr>
        <w:t>5. GUIDELINES FOR DETERMINING MATERIALITY OF EVENTS OR INFORMATION</w:t>
      </w:r>
    </w:p>
    <w:p w14:paraId="756D25AB" w14:textId="77777777" w:rsidR="006E10FE" w:rsidRPr="00AE6172" w:rsidRDefault="006E10FE" w:rsidP="006E10FE">
      <w:pPr>
        <w:spacing w:after="0" w:line="276" w:lineRule="auto"/>
        <w:rPr>
          <w:rFonts w:ascii="Times New Roman" w:hAnsi="Times New Roman" w:cs="Times New Roman"/>
          <w:b/>
          <w:bCs/>
        </w:rPr>
      </w:pPr>
    </w:p>
    <w:p w14:paraId="26B7AE50" w14:textId="6BCD7EED" w:rsidR="00181166" w:rsidRDefault="00AE6172" w:rsidP="006E10FE">
      <w:pPr>
        <w:spacing w:after="0" w:line="276" w:lineRule="auto"/>
        <w:rPr>
          <w:rFonts w:ascii="Times New Roman" w:hAnsi="Times New Roman" w:cs="Times New Roman"/>
        </w:rPr>
      </w:pPr>
      <w:r w:rsidRPr="00AE6172">
        <w:rPr>
          <w:rFonts w:ascii="Times New Roman" w:hAnsi="Times New Roman" w:cs="Times New Roman"/>
        </w:rPr>
        <w:t>The Company shall consider the following criteria for determination of materiality of</w:t>
      </w:r>
      <w:r w:rsidRPr="005C0EC1">
        <w:rPr>
          <w:rFonts w:ascii="Times New Roman" w:hAnsi="Times New Roman" w:cs="Times New Roman"/>
        </w:rPr>
        <w:t xml:space="preserve"> events or information:</w:t>
      </w:r>
    </w:p>
    <w:p w14:paraId="4DE42DF5" w14:textId="77777777" w:rsidR="006E10FE" w:rsidRPr="005C0EC1" w:rsidRDefault="006E10FE" w:rsidP="006E10FE">
      <w:pPr>
        <w:spacing w:after="0" w:line="276" w:lineRule="auto"/>
        <w:rPr>
          <w:rFonts w:ascii="Times New Roman" w:hAnsi="Times New Roman" w:cs="Times New Roman"/>
        </w:rPr>
      </w:pPr>
    </w:p>
    <w:p w14:paraId="02704C79" w14:textId="77777777" w:rsidR="000B6CE0" w:rsidRDefault="000B6CE0" w:rsidP="006E10FE">
      <w:pPr>
        <w:spacing w:after="0" w:line="276" w:lineRule="auto"/>
        <w:rPr>
          <w:rFonts w:ascii="Times New Roman" w:hAnsi="Times New Roman" w:cs="Times New Roman"/>
          <w:b/>
          <w:bCs/>
        </w:rPr>
      </w:pPr>
      <w:r w:rsidRPr="000B6CE0">
        <w:rPr>
          <w:rFonts w:ascii="Times New Roman" w:hAnsi="Times New Roman" w:cs="Times New Roman"/>
          <w:b/>
          <w:bCs/>
        </w:rPr>
        <w:t>Qualitative Criteria:</w:t>
      </w:r>
    </w:p>
    <w:p w14:paraId="0230AB5D" w14:textId="77777777" w:rsidR="006E10FE" w:rsidRPr="000B6CE0" w:rsidRDefault="006E10FE" w:rsidP="006E10FE">
      <w:pPr>
        <w:spacing w:after="0" w:line="276" w:lineRule="auto"/>
        <w:rPr>
          <w:rFonts w:ascii="Times New Roman" w:hAnsi="Times New Roman" w:cs="Times New Roman"/>
          <w:b/>
          <w:bCs/>
        </w:rPr>
      </w:pPr>
    </w:p>
    <w:p w14:paraId="0018CFB8" w14:textId="77777777" w:rsidR="000B6CE0" w:rsidRDefault="000B6CE0" w:rsidP="006E10FE">
      <w:pPr>
        <w:pStyle w:val="ListParagraph"/>
        <w:numPr>
          <w:ilvl w:val="0"/>
          <w:numId w:val="8"/>
        </w:numPr>
        <w:spacing w:after="0" w:line="276" w:lineRule="auto"/>
        <w:ind w:left="284" w:hanging="284"/>
        <w:jc w:val="both"/>
        <w:rPr>
          <w:rFonts w:ascii="Times New Roman" w:hAnsi="Times New Roman" w:cs="Times New Roman"/>
        </w:rPr>
      </w:pPr>
      <w:r w:rsidRPr="005C0EC1">
        <w:rPr>
          <w:rFonts w:ascii="Times New Roman" w:hAnsi="Times New Roman" w:cs="Times New Roman"/>
        </w:rPr>
        <w:t>The omission of an event or information, which is likely to result in discontinuity or alteration of event or information already available publicly; or</w:t>
      </w:r>
    </w:p>
    <w:p w14:paraId="0A6749C0" w14:textId="77777777" w:rsidR="006E10FE" w:rsidRPr="005C0EC1" w:rsidRDefault="006E10FE" w:rsidP="006E10FE">
      <w:pPr>
        <w:pStyle w:val="ListParagraph"/>
        <w:spacing w:after="0" w:line="276" w:lineRule="auto"/>
        <w:ind w:left="284"/>
        <w:jc w:val="both"/>
        <w:rPr>
          <w:rFonts w:ascii="Times New Roman" w:hAnsi="Times New Roman" w:cs="Times New Roman"/>
        </w:rPr>
      </w:pPr>
    </w:p>
    <w:p w14:paraId="35116303" w14:textId="6A880AF2" w:rsidR="000B6CE0" w:rsidRDefault="000B6CE0" w:rsidP="006E10FE">
      <w:pPr>
        <w:pStyle w:val="ListParagraph"/>
        <w:numPr>
          <w:ilvl w:val="0"/>
          <w:numId w:val="8"/>
        </w:numPr>
        <w:spacing w:after="0" w:line="276" w:lineRule="auto"/>
        <w:ind w:left="284" w:hanging="284"/>
        <w:jc w:val="both"/>
        <w:rPr>
          <w:rFonts w:ascii="Times New Roman" w:hAnsi="Times New Roman" w:cs="Times New Roman"/>
        </w:rPr>
      </w:pPr>
      <w:r w:rsidRPr="005C0EC1">
        <w:rPr>
          <w:rFonts w:ascii="Times New Roman" w:hAnsi="Times New Roman" w:cs="Times New Roman"/>
        </w:rPr>
        <w:t>The omission of an event or information is likely to result in significant market reaction if the said omission came to light at a later date; or</w:t>
      </w:r>
    </w:p>
    <w:p w14:paraId="6120C186" w14:textId="77777777" w:rsidR="006E10FE" w:rsidRDefault="006E10FE" w:rsidP="006E10FE">
      <w:pPr>
        <w:pStyle w:val="ListParagraph"/>
        <w:spacing w:after="0" w:line="276" w:lineRule="auto"/>
        <w:ind w:left="284"/>
        <w:jc w:val="both"/>
        <w:rPr>
          <w:rFonts w:ascii="Times New Roman" w:hAnsi="Times New Roman" w:cs="Times New Roman"/>
        </w:rPr>
      </w:pPr>
    </w:p>
    <w:p w14:paraId="6CFE6FE1" w14:textId="77777777" w:rsidR="00484096" w:rsidRDefault="00484096" w:rsidP="006E10FE">
      <w:pPr>
        <w:pStyle w:val="ListParagraph"/>
        <w:spacing w:after="0" w:line="276" w:lineRule="auto"/>
        <w:ind w:left="284"/>
        <w:jc w:val="both"/>
        <w:rPr>
          <w:rFonts w:ascii="Times New Roman" w:hAnsi="Times New Roman" w:cs="Times New Roman"/>
        </w:rPr>
      </w:pPr>
    </w:p>
    <w:p w14:paraId="27702CD9" w14:textId="77777777" w:rsidR="00484096" w:rsidRDefault="00484096" w:rsidP="006E10FE">
      <w:pPr>
        <w:pStyle w:val="ListParagraph"/>
        <w:spacing w:after="0" w:line="276" w:lineRule="auto"/>
        <w:ind w:left="284"/>
        <w:jc w:val="both"/>
        <w:rPr>
          <w:rFonts w:ascii="Times New Roman" w:hAnsi="Times New Roman" w:cs="Times New Roman"/>
        </w:rPr>
      </w:pPr>
    </w:p>
    <w:p w14:paraId="4FCE650E" w14:textId="77777777" w:rsidR="00484096" w:rsidRPr="005C0EC1" w:rsidRDefault="00484096" w:rsidP="006E10FE">
      <w:pPr>
        <w:pStyle w:val="ListParagraph"/>
        <w:spacing w:after="0" w:line="276" w:lineRule="auto"/>
        <w:ind w:left="284"/>
        <w:jc w:val="both"/>
        <w:rPr>
          <w:rFonts w:ascii="Times New Roman" w:hAnsi="Times New Roman" w:cs="Times New Roman"/>
        </w:rPr>
      </w:pPr>
    </w:p>
    <w:p w14:paraId="75D48EE5" w14:textId="77777777" w:rsidR="000B6CE0" w:rsidRDefault="000B6CE0" w:rsidP="006E10FE">
      <w:pPr>
        <w:spacing w:after="0" w:line="276" w:lineRule="auto"/>
        <w:rPr>
          <w:rFonts w:ascii="Times New Roman" w:hAnsi="Times New Roman" w:cs="Times New Roman"/>
          <w:b/>
          <w:bCs/>
        </w:rPr>
      </w:pPr>
      <w:r w:rsidRPr="000B6CE0">
        <w:rPr>
          <w:rFonts w:ascii="Times New Roman" w:hAnsi="Times New Roman" w:cs="Times New Roman"/>
          <w:b/>
          <w:bCs/>
        </w:rPr>
        <w:lastRenderedPageBreak/>
        <w:t>Quantitative Criteria:</w:t>
      </w:r>
    </w:p>
    <w:p w14:paraId="6D8302B5" w14:textId="77777777" w:rsidR="006E10FE" w:rsidRPr="005C0EC1" w:rsidRDefault="006E10FE" w:rsidP="006E10FE">
      <w:pPr>
        <w:spacing w:after="0" w:line="276" w:lineRule="auto"/>
        <w:rPr>
          <w:rFonts w:ascii="Times New Roman" w:hAnsi="Times New Roman" w:cs="Times New Roman"/>
          <w:b/>
          <w:bCs/>
        </w:rPr>
      </w:pPr>
    </w:p>
    <w:p w14:paraId="00186DA3" w14:textId="77777777" w:rsidR="000B6CE0" w:rsidRPr="006A6FB2" w:rsidRDefault="000B6CE0" w:rsidP="006E10FE">
      <w:pPr>
        <w:pStyle w:val="ListParagraph"/>
        <w:numPr>
          <w:ilvl w:val="0"/>
          <w:numId w:val="8"/>
        </w:numPr>
        <w:spacing w:after="0" w:line="276" w:lineRule="auto"/>
        <w:ind w:left="284" w:hanging="284"/>
        <w:rPr>
          <w:rFonts w:ascii="Times New Roman" w:hAnsi="Times New Roman" w:cs="Times New Roman"/>
          <w:b/>
          <w:bCs/>
        </w:rPr>
      </w:pPr>
      <w:r w:rsidRPr="005C0EC1">
        <w:rPr>
          <w:rFonts w:ascii="Times New Roman" w:hAnsi="Times New Roman" w:cs="Times New Roman"/>
        </w:rPr>
        <w:t>The omission of an event or information, whose value or the expected impact in terms of value, exceeds the lower of the following:</w:t>
      </w:r>
    </w:p>
    <w:p w14:paraId="29B6B304" w14:textId="77777777" w:rsidR="00C91974" w:rsidRPr="005C0EC1" w:rsidRDefault="00C91974" w:rsidP="006A6FB2">
      <w:pPr>
        <w:pStyle w:val="ListParagraph"/>
        <w:spacing w:after="0" w:line="276" w:lineRule="auto"/>
        <w:ind w:left="284"/>
        <w:rPr>
          <w:rFonts w:ascii="Times New Roman" w:hAnsi="Times New Roman" w:cs="Times New Roman"/>
          <w:b/>
          <w:bCs/>
        </w:rPr>
      </w:pPr>
    </w:p>
    <w:p w14:paraId="2C4EA6EC" w14:textId="25C31957" w:rsidR="000B6CE0" w:rsidRDefault="000B6CE0" w:rsidP="006E10FE">
      <w:pPr>
        <w:pStyle w:val="ListParagraph"/>
        <w:numPr>
          <w:ilvl w:val="0"/>
          <w:numId w:val="10"/>
        </w:numPr>
        <w:spacing w:after="0" w:line="276" w:lineRule="auto"/>
        <w:jc w:val="both"/>
        <w:rPr>
          <w:rFonts w:ascii="Times New Roman" w:hAnsi="Times New Roman" w:cs="Times New Roman"/>
        </w:rPr>
      </w:pPr>
      <w:r w:rsidRPr="005C0EC1">
        <w:rPr>
          <w:rFonts w:ascii="Times New Roman" w:hAnsi="Times New Roman" w:cs="Times New Roman"/>
        </w:rPr>
        <w:t xml:space="preserve">Two percent of turnover, as per the last audited consolidated financial statements of </w:t>
      </w:r>
      <w:r w:rsidRPr="000B6CE0">
        <w:rPr>
          <w:rFonts w:ascii="Times New Roman" w:hAnsi="Times New Roman" w:cs="Times New Roman"/>
        </w:rPr>
        <w:t>the listed entity;</w:t>
      </w:r>
    </w:p>
    <w:p w14:paraId="1C45CB64" w14:textId="77777777" w:rsidR="006E10FE" w:rsidRPr="005C0EC1" w:rsidRDefault="006E10FE" w:rsidP="006E10FE">
      <w:pPr>
        <w:pStyle w:val="ListParagraph"/>
        <w:spacing w:after="0" w:line="276" w:lineRule="auto"/>
        <w:ind w:left="1440"/>
        <w:jc w:val="both"/>
        <w:rPr>
          <w:rFonts w:ascii="Times New Roman" w:hAnsi="Times New Roman" w:cs="Times New Roman"/>
        </w:rPr>
      </w:pPr>
    </w:p>
    <w:p w14:paraId="68E9CE45" w14:textId="77777777" w:rsidR="000B6CE0" w:rsidRDefault="000B6CE0" w:rsidP="006E10FE">
      <w:pPr>
        <w:pStyle w:val="ListParagraph"/>
        <w:numPr>
          <w:ilvl w:val="0"/>
          <w:numId w:val="10"/>
        </w:numPr>
        <w:spacing w:after="0" w:line="276" w:lineRule="auto"/>
        <w:jc w:val="both"/>
        <w:rPr>
          <w:rFonts w:ascii="Times New Roman" w:hAnsi="Times New Roman" w:cs="Times New Roman"/>
        </w:rPr>
      </w:pPr>
      <w:r w:rsidRPr="005C0EC1">
        <w:rPr>
          <w:rFonts w:ascii="Times New Roman" w:hAnsi="Times New Roman" w:cs="Times New Roman"/>
        </w:rPr>
        <w:t xml:space="preserve">Two percent of net worth, as per the last audited consolidated financial statements of </w:t>
      </w:r>
      <w:r w:rsidRPr="000B6CE0">
        <w:rPr>
          <w:rFonts w:ascii="Times New Roman" w:hAnsi="Times New Roman" w:cs="Times New Roman"/>
        </w:rPr>
        <w:t>the listed entity, except in case the arithmetic value of the net worth is negative;</w:t>
      </w:r>
    </w:p>
    <w:p w14:paraId="6FF0F187" w14:textId="77777777" w:rsidR="006E10FE" w:rsidRPr="005C0EC1" w:rsidRDefault="006E10FE" w:rsidP="006E10FE">
      <w:pPr>
        <w:pStyle w:val="ListParagraph"/>
        <w:spacing w:after="0" w:line="276" w:lineRule="auto"/>
        <w:ind w:left="1440"/>
        <w:jc w:val="both"/>
        <w:rPr>
          <w:rFonts w:ascii="Times New Roman" w:hAnsi="Times New Roman" w:cs="Times New Roman"/>
        </w:rPr>
      </w:pPr>
    </w:p>
    <w:p w14:paraId="53C528CA" w14:textId="78C3C7EE" w:rsidR="00C7400E" w:rsidRPr="005C0EC1" w:rsidRDefault="000B6CE0" w:rsidP="006E10FE">
      <w:pPr>
        <w:pStyle w:val="ListParagraph"/>
        <w:numPr>
          <w:ilvl w:val="0"/>
          <w:numId w:val="10"/>
        </w:numPr>
        <w:spacing w:after="0" w:line="276" w:lineRule="auto"/>
        <w:jc w:val="both"/>
        <w:rPr>
          <w:rFonts w:ascii="Times New Roman" w:hAnsi="Times New Roman" w:cs="Times New Roman"/>
        </w:rPr>
      </w:pPr>
      <w:r w:rsidRPr="000B6CE0">
        <w:rPr>
          <w:rFonts w:ascii="Times New Roman" w:hAnsi="Times New Roman" w:cs="Times New Roman"/>
        </w:rPr>
        <w:t>Five percent of the average of absolute value of pro</w:t>
      </w:r>
      <w:r w:rsidRPr="005C0EC1">
        <w:rPr>
          <w:rFonts w:ascii="Times New Roman" w:hAnsi="Times New Roman" w:cs="Times New Roman"/>
        </w:rPr>
        <w:t>f</w:t>
      </w:r>
      <w:r w:rsidRPr="000B6CE0">
        <w:rPr>
          <w:rFonts w:ascii="Times New Roman" w:hAnsi="Times New Roman" w:cs="Times New Roman"/>
        </w:rPr>
        <w:t>it or loss after tax, as per the last</w:t>
      </w:r>
      <w:r w:rsidRPr="005C0EC1">
        <w:rPr>
          <w:rFonts w:ascii="Times New Roman" w:hAnsi="Times New Roman" w:cs="Times New Roman"/>
        </w:rPr>
        <w:t xml:space="preserve"> </w:t>
      </w:r>
      <w:r w:rsidRPr="000B6CE0">
        <w:rPr>
          <w:rFonts w:ascii="Times New Roman" w:hAnsi="Times New Roman" w:cs="Times New Roman"/>
        </w:rPr>
        <w:t>three audited consolidated</w:t>
      </w:r>
      <w:r w:rsidRPr="005C0EC1">
        <w:rPr>
          <w:rFonts w:ascii="Times New Roman" w:hAnsi="Times New Roman" w:cs="Times New Roman"/>
        </w:rPr>
        <w:t xml:space="preserve"> f</w:t>
      </w:r>
      <w:r w:rsidRPr="000B6CE0">
        <w:rPr>
          <w:rFonts w:ascii="Times New Roman" w:hAnsi="Times New Roman" w:cs="Times New Roman"/>
        </w:rPr>
        <w:t>inancial statements of the listed entity.</w:t>
      </w:r>
    </w:p>
    <w:p w14:paraId="5546561D" w14:textId="77777777" w:rsidR="00C7400E" w:rsidRPr="005C0EC1" w:rsidRDefault="00C7400E" w:rsidP="006E10FE">
      <w:pPr>
        <w:pStyle w:val="ListParagraph"/>
        <w:spacing w:after="0" w:line="276" w:lineRule="auto"/>
        <w:ind w:left="1440"/>
        <w:jc w:val="both"/>
        <w:rPr>
          <w:rFonts w:ascii="Times New Roman" w:hAnsi="Times New Roman" w:cs="Times New Roman"/>
        </w:rPr>
      </w:pPr>
    </w:p>
    <w:p w14:paraId="3D6BDFB5" w14:textId="4B6C27C7" w:rsidR="00F300C3" w:rsidRPr="006E10FE" w:rsidRDefault="000B6CE0" w:rsidP="006E10FE">
      <w:pPr>
        <w:pStyle w:val="ListParagraph"/>
        <w:numPr>
          <w:ilvl w:val="0"/>
          <w:numId w:val="8"/>
        </w:numPr>
        <w:spacing w:after="0" w:line="276" w:lineRule="auto"/>
        <w:ind w:left="284" w:hanging="284"/>
        <w:jc w:val="both"/>
        <w:rPr>
          <w:rFonts w:ascii="Times New Roman" w:hAnsi="Times New Roman" w:cs="Times New Roman"/>
          <w:b/>
          <w:bCs/>
        </w:rPr>
      </w:pPr>
      <w:r w:rsidRPr="005C0EC1">
        <w:rPr>
          <w:rFonts w:ascii="Times New Roman" w:hAnsi="Times New Roman" w:cs="Times New Roman"/>
        </w:rPr>
        <w:t>In case where the criteria speci</w:t>
      </w:r>
      <w:r w:rsidR="00C7400E" w:rsidRPr="005C0EC1">
        <w:rPr>
          <w:rFonts w:ascii="Times New Roman" w:hAnsi="Times New Roman" w:cs="Times New Roman"/>
        </w:rPr>
        <w:t>f</w:t>
      </w:r>
      <w:r w:rsidRPr="005C0EC1">
        <w:rPr>
          <w:rFonts w:ascii="Times New Roman" w:hAnsi="Times New Roman" w:cs="Times New Roman"/>
        </w:rPr>
        <w:t>ied in sub-clauses (a), (b) and (c) is not applicable, an</w:t>
      </w:r>
      <w:r w:rsidR="00C7400E" w:rsidRPr="005C0EC1">
        <w:rPr>
          <w:rFonts w:ascii="Times New Roman" w:hAnsi="Times New Roman" w:cs="Times New Roman"/>
        </w:rPr>
        <w:t xml:space="preserve"> </w:t>
      </w:r>
      <w:r w:rsidRPr="005C0EC1">
        <w:rPr>
          <w:rFonts w:ascii="Times New Roman" w:hAnsi="Times New Roman" w:cs="Times New Roman"/>
        </w:rPr>
        <w:t>event or information may be treated as being material if in the opinion of the board of</w:t>
      </w:r>
      <w:r w:rsidR="00C7400E" w:rsidRPr="005C0EC1">
        <w:rPr>
          <w:rFonts w:ascii="Times New Roman" w:hAnsi="Times New Roman" w:cs="Times New Roman"/>
        </w:rPr>
        <w:t xml:space="preserve"> </w:t>
      </w:r>
      <w:r w:rsidRPr="005C0EC1">
        <w:rPr>
          <w:rFonts w:ascii="Times New Roman" w:hAnsi="Times New Roman" w:cs="Times New Roman"/>
        </w:rPr>
        <w:t>directors of the listed entity, the event or information is considered material</w:t>
      </w:r>
      <w:r w:rsidR="00C7400E" w:rsidRPr="005C0EC1">
        <w:rPr>
          <w:rFonts w:ascii="Times New Roman" w:hAnsi="Times New Roman" w:cs="Times New Roman"/>
        </w:rPr>
        <w:t>.</w:t>
      </w:r>
    </w:p>
    <w:p w14:paraId="277D8CF5" w14:textId="77777777" w:rsidR="006E10FE" w:rsidRPr="005C0EC1" w:rsidRDefault="006E10FE" w:rsidP="006E10FE">
      <w:pPr>
        <w:pStyle w:val="ListParagraph"/>
        <w:spacing w:after="0" w:line="276" w:lineRule="auto"/>
        <w:ind w:left="284"/>
        <w:jc w:val="both"/>
        <w:rPr>
          <w:rFonts w:ascii="Times New Roman" w:hAnsi="Times New Roman" w:cs="Times New Roman"/>
          <w:b/>
          <w:bCs/>
        </w:rPr>
      </w:pPr>
    </w:p>
    <w:p w14:paraId="2F49964E" w14:textId="77777777" w:rsidR="007A214F" w:rsidRDefault="007A214F" w:rsidP="006E10FE">
      <w:pPr>
        <w:spacing w:after="0" w:line="276" w:lineRule="auto"/>
        <w:jc w:val="both"/>
        <w:rPr>
          <w:rFonts w:ascii="Times New Roman" w:hAnsi="Times New Roman" w:cs="Times New Roman"/>
          <w:b/>
          <w:bCs/>
        </w:rPr>
      </w:pPr>
      <w:r w:rsidRPr="007A214F">
        <w:rPr>
          <w:rFonts w:ascii="Times New Roman" w:hAnsi="Times New Roman" w:cs="Times New Roman"/>
          <w:b/>
          <w:bCs/>
        </w:rPr>
        <w:t>6. DISCLOSURES OF EVENTS OR INFORMATION</w:t>
      </w:r>
    </w:p>
    <w:p w14:paraId="292A5A33" w14:textId="77777777" w:rsidR="006E10FE" w:rsidRPr="007A214F" w:rsidRDefault="006E10FE" w:rsidP="006E10FE">
      <w:pPr>
        <w:spacing w:after="0" w:line="276" w:lineRule="auto"/>
        <w:jc w:val="both"/>
        <w:rPr>
          <w:rFonts w:ascii="Times New Roman" w:hAnsi="Times New Roman" w:cs="Times New Roman"/>
          <w:b/>
          <w:bCs/>
        </w:rPr>
      </w:pPr>
    </w:p>
    <w:p w14:paraId="42BE85AF" w14:textId="5A127E98" w:rsidR="007A214F" w:rsidRDefault="007A214F" w:rsidP="006E10FE">
      <w:pPr>
        <w:spacing w:after="0" w:line="276" w:lineRule="auto"/>
        <w:jc w:val="both"/>
        <w:rPr>
          <w:rFonts w:ascii="Times New Roman" w:hAnsi="Times New Roman" w:cs="Times New Roman"/>
        </w:rPr>
      </w:pPr>
      <w:r w:rsidRPr="007A214F">
        <w:rPr>
          <w:rFonts w:ascii="Times New Roman" w:hAnsi="Times New Roman" w:cs="Times New Roman"/>
        </w:rPr>
        <w:t xml:space="preserve">As per the Regulation 30(6) of the Listing Regulations, the Company shall </w:t>
      </w:r>
      <w:r w:rsidRPr="005C0EC1">
        <w:rPr>
          <w:rFonts w:ascii="Times New Roman" w:hAnsi="Times New Roman" w:cs="Times New Roman"/>
        </w:rPr>
        <w:t>f</w:t>
      </w:r>
      <w:r w:rsidRPr="007A214F">
        <w:rPr>
          <w:rFonts w:ascii="Times New Roman" w:hAnsi="Times New Roman" w:cs="Times New Roman"/>
        </w:rPr>
        <w:t>irst disclose</w:t>
      </w:r>
      <w:r w:rsidRPr="005C0EC1">
        <w:rPr>
          <w:rFonts w:ascii="Times New Roman" w:hAnsi="Times New Roman" w:cs="Times New Roman"/>
        </w:rPr>
        <w:t xml:space="preserve"> </w:t>
      </w:r>
      <w:r w:rsidRPr="007A214F">
        <w:rPr>
          <w:rFonts w:ascii="Times New Roman" w:hAnsi="Times New Roman" w:cs="Times New Roman"/>
        </w:rPr>
        <w:t>to the stock exchange(s) all events or information which are material in terms of the</w:t>
      </w:r>
      <w:r w:rsidRPr="005C0EC1">
        <w:rPr>
          <w:rFonts w:ascii="Times New Roman" w:hAnsi="Times New Roman" w:cs="Times New Roman"/>
        </w:rPr>
        <w:t xml:space="preserve"> </w:t>
      </w:r>
      <w:r w:rsidRPr="007A214F">
        <w:rPr>
          <w:rFonts w:ascii="Times New Roman" w:hAnsi="Times New Roman" w:cs="Times New Roman"/>
        </w:rPr>
        <w:t>provisions of the Listing Regulations as soon as reasonably possible and in any case not</w:t>
      </w:r>
      <w:r w:rsidRPr="005C0EC1">
        <w:rPr>
          <w:rFonts w:ascii="Times New Roman" w:hAnsi="Times New Roman" w:cs="Times New Roman"/>
        </w:rPr>
        <w:t xml:space="preserve"> </w:t>
      </w:r>
      <w:r w:rsidRPr="007A214F">
        <w:rPr>
          <w:rFonts w:ascii="Times New Roman" w:hAnsi="Times New Roman" w:cs="Times New Roman"/>
        </w:rPr>
        <w:t>later than the following:</w:t>
      </w:r>
    </w:p>
    <w:p w14:paraId="617EF95A" w14:textId="77777777" w:rsidR="006E10FE" w:rsidRPr="005C0EC1" w:rsidRDefault="006E10FE" w:rsidP="006E10FE">
      <w:pPr>
        <w:spacing w:after="0" w:line="276" w:lineRule="auto"/>
        <w:jc w:val="both"/>
        <w:rPr>
          <w:rFonts w:ascii="Times New Roman" w:hAnsi="Times New Roman" w:cs="Times New Roman"/>
        </w:rPr>
      </w:pPr>
    </w:p>
    <w:p w14:paraId="452499E6" w14:textId="77777777" w:rsidR="007A214F" w:rsidRDefault="007A214F" w:rsidP="006E10FE">
      <w:pPr>
        <w:pStyle w:val="ListParagraph"/>
        <w:numPr>
          <w:ilvl w:val="0"/>
          <w:numId w:val="13"/>
        </w:numPr>
        <w:spacing w:after="0" w:line="276" w:lineRule="auto"/>
        <w:jc w:val="both"/>
        <w:rPr>
          <w:rFonts w:ascii="Times New Roman" w:hAnsi="Times New Roman" w:cs="Times New Roman"/>
        </w:rPr>
      </w:pPr>
      <w:r w:rsidRPr="005C0EC1">
        <w:rPr>
          <w:rFonts w:ascii="Times New Roman" w:hAnsi="Times New Roman" w:cs="Times New Roman"/>
        </w:rPr>
        <w:t xml:space="preserve">Thirty minutes from the closure of the meeting of the Board of Directors in which the </w:t>
      </w:r>
      <w:r w:rsidRPr="007A214F">
        <w:rPr>
          <w:rFonts w:ascii="Times New Roman" w:hAnsi="Times New Roman" w:cs="Times New Roman"/>
        </w:rPr>
        <w:t>decision pertaining to the event or information has been taken;</w:t>
      </w:r>
    </w:p>
    <w:p w14:paraId="49A3B259" w14:textId="77777777" w:rsidR="006E10FE" w:rsidRPr="005C0EC1" w:rsidRDefault="006E10FE" w:rsidP="006E10FE">
      <w:pPr>
        <w:pStyle w:val="ListParagraph"/>
        <w:spacing w:after="0" w:line="276" w:lineRule="auto"/>
        <w:jc w:val="both"/>
        <w:rPr>
          <w:rFonts w:ascii="Times New Roman" w:hAnsi="Times New Roman" w:cs="Times New Roman"/>
        </w:rPr>
      </w:pPr>
    </w:p>
    <w:p w14:paraId="5176A160" w14:textId="77777777" w:rsidR="007A214F" w:rsidRDefault="007A214F" w:rsidP="006E10FE">
      <w:pPr>
        <w:pStyle w:val="ListParagraph"/>
        <w:numPr>
          <w:ilvl w:val="0"/>
          <w:numId w:val="13"/>
        </w:numPr>
        <w:spacing w:after="0" w:line="276" w:lineRule="auto"/>
        <w:jc w:val="both"/>
        <w:rPr>
          <w:rFonts w:ascii="Times New Roman" w:hAnsi="Times New Roman" w:cs="Times New Roman"/>
        </w:rPr>
      </w:pPr>
      <w:r w:rsidRPr="007A214F">
        <w:rPr>
          <w:rFonts w:ascii="Times New Roman" w:hAnsi="Times New Roman" w:cs="Times New Roman"/>
        </w:rPr>
        <w:t>Twelve hours from the occurrence of the event or information, in case the event or</w:t>
      </w:r>
      <w:r w:rsidRPr="005C0EC1">
        <w:rPr>
          <w:rFonts w:ascii="Times New Roman" w:hAnsi="Times New Roman" w:cs="Times New Roman"/>
        </w:rPr>
        <w:t xml:space="preserve"> </w:t>
      </w:r>
      <w:r w:rsidRPr="007A214F">
        <w:rPr>
          <w:rFonts w:ascii="Times New Roman" w:hAnsi="Times New Roman" w:cs="Times New Roman"/>
        </w:rPr>
        <w:t>information is emanating from within the Company;</w:t>
      </w:r>
    </w:p>
    <w:p w14:paraId="7FC143C5" w14:textId="77777777" w:rsidR="006E10FE" w:rsidRPr="005C0EC1" w:rsidRDefault="006E10FE" w:rsidP="006E10FE">
      <w:pPr>
        <w:pStyle w:val="ListParagraph"/>
        <w:spacing w:after="0" w:line="276" w:lineRule="auto"/>
        <w:jc w:val="both"/>
        <w:rPr>
          <w:rFonts w:ascii="Times New Roman" w:hAnsi="Times New Roman" w:cs="Times New Roman"/>
        </w:rPr>
      </w:pPr>
    </w:p>
    <w:p w14:paraId="1357D455" w14:textId="19306C7E" w:rsidR="007A214F" w:rsidRDefault="007A214F" w:rsidP="006E10FE">
      <w:pPr>
        <w:pStyle w:val="ListParagraph"/>
        <w:numPr>
          <w:ilvl w:val="0"/>
          <w:numId w:val="13"/>
        </w:numPr>
        <w:spacing w:after="0" w:line="276" w:lineRule="auto"/>
        <w:jc w:val="both"/>
        <w:rPr>
          <w:rFonts w:ascii="Times New Roman" w:hAnsi="Times New Roman" w:cs="Times New Roman"/>
        </w:rPr>
      </w:pPr>
      <w:r w:rsidRPr="007A214F">
        <w:rPr>
          <w:rFonts w:ascii="Times New Roman" w:hAnsi="Times New Roman" w:cs="Times New Roman"/>
        </w:rPr>
        <w:t>Twenty-four hours from the occurrence of the event or information, in case the event</w:t>
      </w:r>
      <w:r w:rsidRPr="005C0EC1">
        <w:rPr>
          <w:rFonts w:ascii="Times New Roman" w:hAnsi="Times New Roman" w:cs="Times New Roman"/>
        </w:rPr>
        <w:t xml:space="preserve"> or information is not emanating from within the Company.</w:t>
      </w:r>
    </w:p>
    <w:p w14:paraId="4C854384" w14:textId="77777777" w:rsidR="006E10FE" w:rsidRPr="005C0EC1" w:rsidRDefault="006E10FE" w:rsidP="006E10FE">
      <w:pPr>
        <w:pStyle w:val="ListParagraph"/>
        <w:spacing w:after="0" w:line="276" w:lineRule="auto"/>
        <w:jc w:val="both"/>
        <w:rPr>
          <w:rFonts w:ascii="Times New Roman" w:hAnsi="Times New Roman" w:cs="Times New Roman"/>
        </w:rPr>
      </w:pPr>
    </w:p>
    <w:p w14:paraId="6195B493" w14:textId="4B7D6EFF" w:rsidR="00B35390" w:rsidRDefault="00B35390" w:rsidP="006E10FE">
      <w:pPr>
        <w:spacing w:after="0" w:line="276" w:lineRule="auto"/>
        <w:jc w:val="both"/>
        <w:rPr>
          <w:rFonts w:ascii="Times New Roman" w:hAnsi="Times New Roman" w:cs="Times New Roman"/>
        </w:rPr>
      </w:pPr>
      <w:r w:rsidRPr="00B35390">
        <w:rPr>
          <w:rFonts w:ascii="Times New Roman" w:hAnsi="Times New Roman" w:cs="Times New Roman"/>
        </w:rPr>
        <w:t>The disclosure with respect to events for which timelines have been speci</w:t>
      </w:r>
      <w:r w:rsidRPr="005C0EC1">
        <w:rPr>
          <w:rFonts w:ascii="Times New Roman" w:hAnsi="Times New Roman" w:cs="Times New Roman"/>
        </w:rPr>
        <w:t>f</w:t>
      </w:r>
      <w:r w:rsidRPr="00B35390">
        <w:rPr>
          <w:rFonts w:ascii="Times New Roman" w:hAnsi="Times New Roman" w:cs="Times New Roman"/>
        </w:rPr>
        <w:t>ied in Para A</w:t>
      </w:r>
      <w:r w:rsidRPr="005C0EC1">
        <w:rPr>
          <w:rFonts w:ascii="Times New Roman" w:hAnsi="Times New Roman" w:cs="Times New Roman"/>
        </w:rPr>
        <w:t xml:space="preserve"> </w:t>
      </w:r>
      <w:r w:rsidRPr="00B35390">
        <w:rPr>
          <w:rFonts w:ascii="Times New Roman" w:hAnsi="Times New Roman" w:cs="Times New Roman"/>
        </w:rPr>
        <w:t>&amp; Para B of Part A of Schedule III of the Listing Regulations shall be made within</w:t>
      </w:r>
      <w:r w:rsidRPr="005C0EC1">
        <w:rPr>
          <w:rFonts w:ascii="Times New Roman" w:hAnsi="Times New Roman" w:cs="Times New Roman"/>
        </w:rPr>
        <w:t xml:space="preserve"> </w:t>
      </w:r>
      <w:r w:rsidRPr="00B35390">
        <w:rPr>
          <w:rFonts w:ascii="Times New Roman" w:hAnsi="Times New Roman" w:cs="Times New Roman"/>
        </w:rPr>
        <w:t xml:space="preserve">prescribed timelines as set out in </w:t>
      </w:r>
      <w:r w:rsidRPr="00B35390">
        <w:rPr>
          <w:rFonts w:ascii="Times New Roman" w:hAnsi="Times New Roman" w:cs="Times New Roman"/>
          <w:b/>
          <w:bCs/>
        </w:rPr>
        <w:t>Annexure A</w:t>
      </w:r>
      <w:r w:rsidRPr="00B35390">
        <w:rPr>
          <w:rFonts w:ascii="Times New Roman" w:hAnsi="Times New Roman" w:cs="Times New Roman"/>
        </w:rPr>
        <w:t xml:space="preserve"> herewith.</w:t>
      </w:r>
    </w:p>
    <w:p w14:paraId="3A079F2C" w14:textId="77777777" w:rsidR="001219F7" w:rsidRDefault="001219F7" w:rsidP="006E10FE">
      <w:pPr>
        <w:spacing w:after="0" w:line="276" w:lineRule="auto"/>
        <w:jc w:val="both"/>
        <w:rPr>
          <w:rFonts w:ascii="Times New Roman" w:hAnsi="Times New Roman" w:cs="Times New Roman"/>
        </w:rPr>
      </w:pPr>
    </w:p>
    <w:p w14:paraId="4E58E03B" w14:textId="5ABA597B" w:rsidR="00B35390" w:rsidRDefault="00B35390" w:rsidP="006E10FE">
      <w:pPr>
        <w:spacing w:after="0" w:line="276" w:lineRule="auto"/>
        <w:jc w:val="both"/>
        <w:rPr>
          <w:rFonts w:ascii="Times New Roman" w:hAnsi="Times New Roman" w:cs="Times New Roman"/>
        </w:rPr>
      </w:pPr>
      <w:r w:rsidRPr="00B35390">
        <w:rPr>
          <w:rFonts w:ascii="Times New Roman" w:hAnsi="Times New Roman" w:cs="Times New Roman"/>
        </w:rPr>
        <w:t>Further in case the disclosure is made after the timelines speci</w:t>
      </w:r>
      <w:r w:rsidRPr="005C0EC1">
        <w:rPr>
          <w:rFonts w:ascii="Times New Roman" w:hAnsi="Times New Roman" w:cs="Times New Roman"/>
        </w:rPr>
        <w:t>f</w:t>
      </w:r>
      <w:r w:rsidRPr="00B35390">
        <w:rPr>
          <w:rFonts w:ascii="Times New Roman" w:hAnsi="Times New Roman" w:cs="Times New Roman"/>
        </w:rPr>
        <w:t>ied under aforesaid</w:t>
      </w:r>
      <w:r w:rsidRPr="005C0EC1">
        <w:rPr>
          <w:rFonts w:ascii="Times New Roman" w:hAnsi="Times New Roman" w:cs="Times New Roman"/>
        </w:rPr>
        <w:t xml:space="preserve"> </w:t>
      </w:r>
      <w:r w:rsidRPr="00B35390">
        <w:rPr>
          <w:rFonts w:ascii="Times New Roman" w:hAnsi="Times New Roman" w:cs="Times New Roman"/>
        </w:rPr>
        <w:t>regulation, the Company shall, along with such disclosure provide the explanation for</w:t>
      </w:r>
      <w:r w:rsidRPr="005C0EC1">
        <w:rPr>
          <w:rFonts w:ascii="Times New Roman" w:hAnsi="Times New Roman" w:cs="Times New Roman"/>
        </w:rPr>
        <w:t xml:space="preserve"> </w:t>
      </w:r>
      <w:r w:rsidRPr="00B35390">
        <w:rPr>
          <w:rFonts w:ascii="Times New Roman" w:hAnsi="Times New Roman" w:cs="Times New Roman"/>
        </w:rPr>
        <w:t>the delay.</w:t>
      </w:r>
    </w:p>
    <w:p w14:paraId="4F92DCF3" w14:textId="77777777" w:rsidR="006E10FE" w:rsidRPr="00B35390" w:rsidRDefault="006E10FE" w:rsidP="006E10FE">
      <w:pPr>
        <w:spacing w:after="0" w:line="276" w:lineRule="auto"/>
        <w:jc w:val="both"/>
        <w:rPr>
          <w:rFonts w:ascii="Times New Roman" w:hAnsi="Times New Roman" w:cs="Times New Roman"/>
        </w:rPr>
      </w:pPr>
    </w:p>
    <w:p w14:paraId="2A66D426" w14:textId="11AFAED9" w:rsidR="00B35390" w:rsidRDefault="00B35390" w:rsidP="006E10FE">
      <w:pPr>
        <w:spacing w:after="0" w:line="276" w:lineRule="auto"/>
        <w:jc w:val="both"/>
        <w:rPr>
          <w:rFonts w:ascii="Times New Roman" w:hAnsi="Times New Roman" w:cs="Times New Roman"/>
        </w:rPr>
      </w:pPr>
      <w:r w:rsidRPr="00B35390">
        <w:rPr>
          <w:rFonts w:ascii="Times New Roman" w:hAnsi="Times New Roman" w:cs="Times New Roman"/>
        </w:rPr>
        <w:t>The Company shall, with respect to disclosures referred to in aforesaid regulation, make</w:t>
      </w:r>
      <w:r w:rsidRPr="005C0EC1">
        <w:rPr>
          <w:rFonts w:ascii="Times New Roman" w:hAnsi="Times New Roman" w:cs="Times New Roman"/>
        </w:rPr>
        <w:t xml:space="preserve"> </w:t>
      </w:r>
      <w:r w:rsidRPr="00B35390">
        <w:rPr>
          <w:rFonts w:ascii="Times New Roman" w:hAnsi="Times New Roman" w:cs="Times New Roman"/>
        </w:rPr>
        <w:t>disclosures updating material developments on a regular basis, till such time the event</w:t>
      </w:r>
      <w:r w:rsidRPr="005C0EC1">
        <w:rPr>
          <w:rFonts w:ascii="Times New Roman" w:hAnsi="Times New Roman" w:cs="Times New Roman"/>
        </w:rPr>
        <w:t xml:space="preserve"> </w:t>
      </w:r>
      <w:r w:rsidRPr="00B35390">
        <w:rPr>
          <w:rFonts w:ascii="Times New Roman" w:hAnsi="Times New Roman" w:cs="Times New Roman"/>
        </w:rPr>
        <w:t>is resolved/closed, with relevant explanations.</w:t>
      </w:r>
    </w:p>
    <w:p w14:paraId="1D2609C8" w14:textId="77777777" w:rsidR="006E10FE" w:rsidRPr="00B35390" w:rsidRDefault="006E10FE" w:rsidP="006E10FE">
      <w:pPr>
        <w:spacing w:after="0" w:line="276" w:lineRule="auto"/>
        <w:jc w:val="both"/>
        <w:rPr>
          <w:rFonts w:ascii="Times New Roman" w:hAnsi="Times New Roman" w:cs="Times New Roman"/>
        </w:rPr>
      </w:pPr>
    </w:p>
    <w:p w14:paraId="7A177A68" w14:textId="1684286B" w:rsidR="00B35390" w:rsidRDefault="00B35390" w:rsidP="006E10FE">
      <w:pPr>
        <w:spacing w:after="0" w:line="276" w:lineRule="auto"/>
        <w:jc w:val="both"/>
        <w:rPr>
          <w:rFonts w:ascii="Times New Roman" w:hAnsi="Times New Roman" w:cs="Times New Roman"/>
        </w:rPr>
      </w:pPr>
      <w:r w:rsidRPr="00B35390">
        <w:rPr>
          <w:rFonts w:ascii="Times New Roman" w:hAnsi="Times New Roman" w:cs="Times New Roman"/>
        </w:rPr>
        <w:t>The events or information speci</w:t>
      </w:r>
      <w:r w:rsidRPr="005C0EC1">
        <w:rPr>
          <w:rFonts w:ascii="Times New Roman" w:hAnsi="Times New Roman" w:cs="Times New Roman"/>
        </w:rPr>
        <w:t>f</w:t>
      </w:r>
      <w:r w:rsidRPr="00B35390">
        <w:rPr>
          <w:rFonts w:ascii="Times New Roman" w:hAnsi="Times New Roman" w:cs="Times New Roman"/>
        </w:rPr>
        <w:t xml:space="preserve">ied in </w:t>
      </w:r>
      <w:r w:rsidRPr="00B35390">
        <w:rPr>
          <w:rFonts w:ascii="Times New Roman" w:hAnsi="Times New Roman" w:cs="Times New Roman"/>
          <w:b/>
          <w:bCs/>
        </w:rPr>
        <w:t>Para A of Part A of Schedule III</w:t>
      </w:r>
      <w:r w:rsidRPr="00B35390">
        <w:rPr>
          <w:rFonts w:ascii="Times New Roman" w:hAnsi="Times New Roman" w:cs="Times New Roman"/>
        </w:rPr>
        <w:t xml:space="preserve"> of the Listing</w:t>
      </w:r>
      <w:r w:rsidRPr="005C0EC1">
        <w:rPr>
          <w:rFonts w:ascii="Times New Roman" w:hAnsi="Times New Roman" w:cs="Times New Roman"/>
        </w:rPr>
        <w:t xml:space="preserve"> </w:t>
      </w:r>
      <w:r w:rsidRPr="00B35390">
        <w:rPr>
          <w:rFonts w:ascii="Times New Roman" w:hAnsi="Times New Roman" w:cs="Times New Roman"/>
        </w:rPr>
        <w:t>Regulations, will be disclosed without the application of any materiality thresholds, as</w:t>
      </w:r>
      <w:r w:rsidRPr="005C0EC1">
        <w:rPr>
          <w:rFonts w:ascii="Times New Roman" w:hAnsi="Times New Roman" w:cs="Times New Roman"/>
        </w:rPr>
        <w:t xml:space="preserve"> </w:t>
      </w:r>
      <w:r w:rsidRPr="00B35390">
        <w:rPr>
          <w:rFonts w:ascii="Times New Roman" w:hAnsi="Times New Roman" w:cs="Times New Roman"/>
        </w:rPr>
        <w:t xml:space="preserve">these are </w:t>
      </w:r>
      <w:r w:rsidRPr="005C0EC1">
        <w:rPr>
          <w:rFonts w:ascii="Times New Roman" w:hAnsi="Times New Roman" w:cs="Times New Roman"/>
        </w:rPr>
        <w:t>“</w:t>
      </w:r>
      <w:r w:rsidRPr="00B35390">
        <w:rPr>
          <w:rFonts w:ascii="Times New Roman" w:hAnsi="Times New Roman" w:cs="Times New Roman"/>
        </w:rPr>
        <w:t>deemed</w:t>
      </w:r>
      <w:r w:rsidRPr="005C0EC1">
        <w:rPr>
          <w:rFonts w:ascii="Times New Roman" w:hAnsi="Times New Roman" w:cs="Times New Roman"/>
        </w:rPr>
        <w:t xml:space="preserve">” </w:t>
      </w:r>
      <w:r w:rsidRPr="00B35390">
        <w:rPr>
          <w:rFonts w:ascii="Times New Roman" w:hAnsi="Times New Roman" w:cs="Times New Roman"/>
        </w:rPr>
        <w:t>to be material events. Whereas, events or information speci</w:t>
      </w:r>
      <w:r w:rsidRPr="005C0EC1">
        <w:rPr>
          <w:rFonts w:ascii="Times New Roman" w:hAnsi="Times New Roman" w:cs="Times New Roman"/>
        </w:rPr>
        <w:t>f</w:t>
      </w:r>
      <w:r w:rsidRPr="00B35390">
        <w:rPr>
          <w:rFonts w:ascii="Times New Roman" w:hAnsi="Times New Roman" w:cs="Times New Roman"/>
        </w:rPr>
        <w:t>ied in</w:t>
      </w:r>
      <w:r w:rsidRPr="005C0EC1">
        <w:rPr>
          <w:rFonts w:ascii="Times New Roman" w:hAnsi="Times New Roman" w:cs="Times New Roman"/>
        </w:rPr>
        <w:t xml:space="preserve"> </w:t>
      </w:r>
      <w:r w:rsidRPr="00B35390">
        <w:rPr>
          <w:rFonts w:ascii="Times New Roman" w:hAnsi="Times New Roman" w:cs="Times New Roman"/>
          <w:b/>
          <w:bCs/>
        </w:rPr>
        <w:t>Para B of Part A of Schedule III</w:t>
      </w:r>
      <w:r w:rsidRPr="00B35390">
        <w:rPr>
          <w:rFonts w:ascii="Times New Roman" w:hAnsi="Times New Roman" w:cs="Times New Roman"/>
        </w:rPr>
        <w:t xml:space="preserve"> of the Listing Regulations, will be disclosed based on</w:t>
      </w:r>
      <w:r w:rsidRPr="005C0EC1">
        <w:rPr>
          <w:rFonts w:ascii="Times New Roman" w:hAnsi="Times New Roman" w:cs="Times New Roman"/>
        </w:rPr>
        <w:t xml:space="preserve"> application of the materiality criteria.</w:t>
      </w:r>
    </w:p>
    <w:p w14:paraId="0F7F3AFB" w14:textId="77777777" w:rsidR="006E10FE" w:rsidRPr="005C0EC1" w:rsidRDefault="006E10FE" w:rsidP="006E10FE">
      <w:pPr>
        <w:spacing w:after="0" w:line="276" w:lineRule="auto"/>
        <w:jc w:val="both"/>
        <w:rPr>
          <w:rFonts w:ascii="Times New Roman" w:hAnsi="Times New Roman" w:cs="Times New Roman"/>
        </w:rPr>
      </w:pPr>
    </w:p>
    <w:p w14:paraId="6B62F85E" w14:textId="208EF8B4" w:rsidR="00F9047D" w:rsidRDefault="00F9047D" w:rsidP="006E10FE">
      <w:pPr>
        <w:spacing w:after="0" w:line="276" w:lineRule="auto"/>
        <w:jc w:val="both"/>
        <w:rPr>
          <w:rFonts w:ascii="Times New Roman" w:hAnsi="Times New Roman" w:cs="Times New Roman"/>
        </w:rPr>
      </w:pPr>
      <w:r w:rsidRPr="00F9047D">
        <w:rPr>
          <w:rFonts w:ascii="Times New Roman" w:hAnsi="Times New Roman" w:cs="Times New Roman"/>
        </w:rPr>
        <w:t>The Company shall disclose all events or information with respect to its subsidiaries</w:t>
      </w:r>
      <w:r w:rsidRPr="005C0EC1">
        <w:rPr>
          <w:rFonts w:ascii="Times New Roman" w:hAnsi="Times New Roman" w:cs="Times New Roman"/>
        </w:rPr>
        <w:t xml:space="preserve"> </w:t>
      </w:r>
      <w:r w:rsidRPr="00F9047D">
        <w:rPr>
          <w:rFonts w:ascii="Times New Roman" w:hAnsi="Times New Roman" w:cs="Times New Roman"/>
        </w:rPr>
        <w:t>which are material for the Company.</w:t>
      </w:r>
    </w:p>
    <w:p w14:paraId="12E9B13E" w14:textId="77777777" w:rsidR="006E10FE" w:rsidRPr="00F9047D" w:rsidRDefault="006E10FE" w:rsidP="006E10FE">
      <w:pPr>
        <w:spacing w:after="0" w:line="276" w:lineRule="auto"/>
        <w:jc w:val="both"/>
        <w:rPr>
          <w:rFonts w:ascii="Times New Roman" w:hAnsi="Times New Roman" w:cs="Times New Roman"/>
        </w:rPr>
      </w:pPr>
    </w:p>
    <w:p w14:paraId="2E004817" w14:textId="3DF4AF3A" w:rsidR="00F9047D" w:rsidRDefault="00F9047D" w:rsidP="006E10FE">
      <w:pPr>
        <w:spacing w:after="0" w:line="276" w:lineRule="auto"/>
        <w:jc w:val="both"/>
        <w:rPr>
          <w:rFonts w:ascii="Times New Roman" w:hAnsi="Times New Roman" w:cs="Times New Roman"/>
        </w:rPr>
      </w:pPr>
      <w:r w:rsidRPr="00F9047D">
        <w:rPr>
          <w:rFonts w:ascii="Times New Roman" w:hAnsi="Times New Roman" w:cs="Times New Roman"/>
        </w:rPr>
        <w:t>The Company shall disclose on its website all such events or information which are</w:t>
      </w:r>
      <w:r w:rsidRPr="005C0EC1">
        <w:rPr>
          <w:rFonts w:ascii="Times New Roman" w:hAnsi="Times New Roman" w:cs="Times New Roman"/>
        </w:rPr>
        <w:t xml:space="preserve"> </w:t>
      </w:r>
      <w:r w:rsidRPr="00F9047D">
        <w:rPr>
          <w:rFonts w:ascii="Times New Roman" w:hAnsi="Times New Roman" w:cs="Times New Roman"/>
        </w:rPr>
        <w:t>considered as material under this Policy, and such disclosures shall be hosted on the</w:t>
      </w:r>
      <w:r w:rsidRPr="005C0EC1">
        <w:rPr>
          <w:rFonts w:ascii="Times New Roman" w:hAnsi="Times New Roman" w:cs="Times New Roman"/>
        </w:rPr>
        <w:t xml:space="preserve"> </w:t>
      </w:r>
      <w:r w:rsidRPr="00F9047D">
        <w:rPr>
          <w:rFonts w:ascii="Times New Roman" w:hAnsi="Times New Roman" w:cs="Times New Roman"/>
        </w:rPr>
        <w:t xml:space="preserve">website of the Company for a minimum period </w:t>
      </w:r>
      <w:r w:rsidRPr="00484096">
        <w:rPr>
          <w:rFonts w:ascii="Times New Roman" w:hAnsi="Times New Roman" w:cs="Times New Roman"/>
        </w:rPr>
        <w:t xml:space="preserve">of </w:t>
      </w:r>
      <w:r w:rsidR="008F49FE" w:rsidRPr="00484096">
        <w:rPr>
          <w:rFonts w:ascii="Times New Roman" w:hAnsi="Times New Roman" w:cs="Times New Roman"/>
        </w:rPr>
        <w:t>f</w:t>
      </w:r>
      <w:r w:rsidRPr="00484096">
        <w:rPr>
          <w:rFonts w:ascii="Times New Roman" w:hAnsi="Times New Roman" w:cs="Times New Roman"/>
        </w:rPr>
        <w:t>ive years and,</w:t>
      </w:r>
      <w:r w:rsidRPr="00F9047D">
        <w:rPr>
          <w:rFonts w:ascii="Times New Roman" w:hAnsi="Times New Roman" w:cs="Times New Roman"/>
        </w:rPr>
        <w:t xml:space="preserve"> thereafter, as per the</w:t>
      </w:r>
      <w:r w:rsidRPr="005C0EC1">
        <w:rPr>
          <w:rFonts w:ascii="Times New Roman" w:hAnsi="Times New Roman" w:cs="Times New Roman"/>
        </w:rPr>
        <w:t xml:space="preserve"> </w:t>
      </w:r>
      <w:r w:rsidRPr="00F9047D">
        <w:rPr>
          <w:rFonts w:ascii="Times New Roman" w:hAnsi="Times New Roman" w:cs="Times New Roman"/>
        </w:rPr>
        <w:t>archival policy of the Company.</w:t>
      </w:r>
    </w:p>
    <w:p w14:paraId="5BED849F" w14:textId="77777777" w:rsidR="006E10FE" w:rsidRPr="00F9047D" w:rsidRDefault="006E10FE" w:rsidP="006E10FE">
      <w:pPr>
        <w:spacing w:after="0" w:line="276" w:lineRule="auto"/>
        <w:jc w:val="both"/>
        <w:rPr>
          <w:rFonts w:ascii="Times New Roman" w:hAnsi="Times New Roman" w:cs="Times New Roman"/>
        </w:rPr>
      </w:pPr>
    </w:p>
    <w:p w14:paraId="4ADCF3F6" w14:textId="2BD9CF3C" w:rsidR="001C1ED8" w:rsidRDefault="00F9047D" w:rsidP="006E10FE">
      <w:pPr>
        <w:spacing w:after="0" w:line="276" w:lineRule="auto"/>
        <w:jc w:val="both"/>
        <w:rPr>
          <w:rFonts w:ascii="Times New Roman" w:hAnsi="Times New Roman" w:cs="Times New Roman"/>
        </w:rPr>
      </w:pPr>
      <w:r w:rsidRPr="00F9047D">
        <w:rPr>
          <w:rFonts w:ascii="Times New Roman" w:hAnsi="Times New Roman" w:cs="Times New Roman"/>
        </w:rPr>
        <w:t>In case where an event occurs or an information is available with the Company, which</w:t>
      </w:r>
      <w:r w:rsidRPr="005C0EC1">
        <w:rPr>
          <w:rFonts w:ascii="Times New Roman" w:hAnsi="Times New Roman" w:cs="Times New Roman"/>
        </w:rPr>
        <w:t xml:space="preserve"> </w:t>
      </w:r>
      <w:r w:rsidRPr="00F9047D">
        <w:rPr>
          <w:rFonts w:ascii="Times New Roman" w:hAnsi="Times New Roman" w:cs="Times New Roman"/>
        </w:rPr>
        <w:t>has not been indicated in Para A or B of Part A of Schedule III, but which may have</w:t>
      </w:r>
      <w:r w:rsidRPr="005C0EC1">
        <w:rPr>
          <w:rFonts w:ascii="Times New Roman" w:hAnsi="Times New Roman" w:cs="Times New Roman"/>
        </w:rPr>
        <w:t xml:space="preserve"> </w:t>
      </w:r>
      <w:r w:rsidRPr="00F9047D">
        <w:rPr>
          <w:rFonts w:ascii="Times New Roman" w:hAnsi="Times New Roman" w:cs="Times New Roman"/>
        </w:rPr>
        <w:t>material effect on it, the Company is required to make adequate disclosures in regard</w:t>
      </w:r>
      <w:r w:rsidRPr="005C0EC1">
        <w:rPr>
          <w:rFonts w:ascii="Times New Roman" w:hAnsi="Times New Roman" w:cs="Times New Roman"/>
        </w:rPr>
        <w:t xml:space="preserve"> thereof.</w:t>
      </w:r>
    </w:p>
    <w:p w14:paraId="0FF405BF" w14:textId="77777777" w:rsidR="006E10FE" w:rsidRPr="005C0EC1" w:rsidRDefault="006E10FE" w:rsidP="006E10FE">
      <w:pPr>
        <w:spacing w:after="0" w:line="276" w:lineRule="auto"/>
        <w:jc w:val="both"/>
        <w:rPr>
          <w:rFonts w:ascii="Times New Roman" w:hAnsi="Times New Roman" w:cs="Times New Roman"/>
        </w:rPr>
      </w:pPr>
    </w:p>
    <w:p w14:paraId="36B1BA93" w14:textId="77777777" w:rsidR="00105CEB" w:rsidRDefault="00105CEB" w:rsidP="006E10FE">
      <w:pPr>
        <w:spacing w:after="0" w:line="276" w:lineRule="auto"/>
        <w:jc w:val="both"/>
        <w:rPr>
          <w:rFonts w:ascii="Times New Roman" w:hAnsi="Times New Roman" w:cs="Times New Roman"/>
        </w:rPr>
      </w:pPr>
      <w:r w:rsidRPr="00105CEB">
        <w:rPr>
          <w:rFonts w:ascii="Times New Roman" w:hAnsi="Times New Roman" w:cs="Times New Roman"/>
        </w:rPr>
        <w:t>In addition to the above, Para C and D of Part A of Schedule III of the Listing Regulations</w:t>
      </w:r>
      <w:r w:rsidRPr="005C0EC1">
        <w:rPr>
          <w:rFonts w:ascii="Times New Roman" w:hAnsi="Times New Roman" w:cs="Times New Roman"/>
        </w:rPr>
        <w:t xml:space="preserve"> </w:t>
      </w:r>
      <w:r w:rsidRPr="00105CEB">
        <w:rPr>
          <w:rFonts w:ascii="Times New Roman" w:hAnsi="Times New Roman" w:cs="Times New Roman"/>
        </w:rPr>
        <w:t>mandate disclosure of the following:</w:t>
      </w:r>
    </w:p>
    <w:p w14:paraId="5C231A1B" w14:textId="77777777" w:rsidR="006E10FE" w:rsidRPr="005C0EC1" w:rsidRDefault="006E10FE" w:rsidP="006E10FE">
      <w:pPr>
        <w:spacing w:after="0" w:line="276" w:lineRule="auto"/>
        <w:jc w:val="both"/>
        <w:rPr>
          <w:rFonts w:ascii="Times New Roman" w:hAnsi="Times New Roman" w:cs="Times New Roman"/>
        </w:rPr>
      </w:pPr>
    </w:p>
    <w:p w14:paraId="18B6B278" w14:textId="77777777" w:rsidR="00105CEB" w:rsidRDefault="00105CEB" w:rsidP="006E10FE">
      <w:pPr>
        <w:pStyle w:val="ListParagraph"/>
        <w:numPr>
          <w:ilvl w:val="0"/>
          <w:numId w:val="14"/>
        </w:numPr>
        <w:spacing w:after="0" w:line="276" w:lineRule="auto"/>
        <w:ind w:left="714" w:hanging="357"/>
        <w:jc w:val="both"/>
        <w:rPr>
          <w:rFonts w:ascii="Times New Roman" w:hAnsi="Times New Roman" w:cs="Times New Roman"/>
        </w:rPr>
      </w:pPr>
      <w:r w:rsidRPr="005C0EC1">
        <w:rPr>
          <w:rFonts w:ascii="Times New Roman" w:hAnsi="Times New Roman" w:cs="Times New Roman"/>
        </w:rPr>
        <w:t>Major developments that are likely to affect business;</w:t>
      </w:r>
    </w:p>
    <w:p w14:paraId="0877ADCA" w14:textId="77777777" w:rsidR="006E10FE" w:rsidRPr="005C0EC1" w:rsidRDefault="006E10FE" w:rsidP="006E10FE">
      <w:pPr>
        <w:pStyle w:val="ListParagraph"/>
        <w:spacing w:after="0" w:line="276" w:lineRule="auto"/>
        <w:ind w:left="714"/>
        <w:jc w:val="both"/>
        <w:rPr>
          <w:rFonts w:ascii="Times New Roman" w:hAnsi="Times New Roman" w:cs="Times New Roman"/>
        </w:rPr>
      </w:pPr>
    </w:p>
    <w:p w14:paraId="5C89E61D" w14:textId="77777777" w:rsidR="00E16F65" w:rsidRPr="006E10FE" w:rsidRDefault="00105CEB" w:rsidP="006E10FE">
      <w:pPr>
        <w:pStyle w:val="ListParagraph"/>
        <w:numPr>
          <w:ilvl w:val="0"/>
          <w:numId w:val="14"/>
        </w:numPr>
        <w:autoSpaceDE w:val="0"/>
        <w:autoSpaceDN w:val="0"/>
        <w:adjustRightInd w:val="0"/>
        <w:spacing w:after="0" w:line="276" w:lineRule="auto"/>
        <w:ind w:left="714" w:hanging="357"/>
        <w:jc w:val="both"/>
        <w:rPr>
          <w:rFonts w:ascii="Times New Roman" w:eastAsia="CIDFont+F4" w:hAnsi="Times New Roman" w:cs="Times New Roman"/>
          <w:kern w:val="0"/>
        </w:rPr>
      </w:pPr>
      <w:r w:rsidRPr="00105CEB">
        <w:rPr>
          <w:rFonts w:ascii="Times New Roman" w:hAnsi="Times New Roman" w:cs="Times New Roman"/>
        </w:rPr>
        <w:t>Any change in accounting policies that may have a signi</w:t>
      </w:r>
      <w:r w:rsidRPr="005C0EC1">
        <w:rPr>
          <w:rFonts w:ascii="Times New Roman" w:eastAsia="Aptos" w:hAnsi="Times New Roman" w:cs="Times New Roman"/>
        </w:rPr>
        <w:t>f</w:t>
      </w:r>
      <w:r w:rsidRPr="00105CEB">
        <w:rPr>
          <w:rFonts w:ascii="Times New Roman" w:hAnsi="Times New Roman" w:cs="Times New Roman"/>
        </w:rPr>
        <w:t>icant impact on the accounts</w:t>
      </w:r>
      <w:r w:rsidRPr="005C0EC1">
        <w:rPr>
          <w:rFonts w:ascii="Times New Roman" w:hAnsi="Times New Roman" w:cs="Times New Roman"/>
        </w:rPr>
        <w:t xml:space="preserve"> of the Company;</w:t>
      </w:r>
    </w:p>
    <w:p w14:paraId="5D8CECE4" w14:textId="77777777" w:rsidR="006E10FE" w:rsidRPr="005C0EC1" w:rsidRDefault="006E10FE" w:rsidP="006E10FE">
      <w:pPr>
        <w:pStyle w:val="ListParagraph"/>
        <w:autoSpaceDE w:val="0"/>
        <w:autoSpaceDN w:val="0"/>
        <w:adjustRightInd w:val="0"/>
        <w:spacing w:after="0" w:line="276" w:lineRule="auto"/>
        <w:ind w:left="714"/>
        <w:jc w:val="both"/>
        <w:rPr>
          <w:rFonts w:ascii="Times New Roman" w:eastAsia="CIDFont+F4" w:hAnsi="Times New Roman" w:cs="Times New Roman"/>
          <w:kern w:val="0"/>
        </w:rPr>
      </w:pPr>
    </w:p>
    <w:p w14:paraId="17C42CE6" w14:textId="77777777" w:rsidR="00E16F65" w:rsidRDefault="00E16F65" w:rsidP="006E10FE">
      <w:pPr>
        <w:pStyle w:val="ListParagraph"/>
        <w:numPr>
          <w:ilvl w:val="0"/>
          <w:numId w:val="14"/>
        </w:numPr>
        <w:spacing w:after="0" w:line="276" w:lineRule="auto"/>
        <w:ind w:left="714" w:hanging="357"/>
        <w:jc w:val="both"/>
        <w:rPr>
          <w:rFonts w:ascii="Times New Roman" w:hAnsi="Times New Roman" w:cs="Times New Roman"/>
        </w:rPr>
      </w:pPr>
      <w:r w:rsidRPr="005C0EC1">
        <w:rPr>
          <w:rFonts w:ascii="Times New Roman" w:hAnsi="Times New Roman" w:cs="Times New Roman"/>
        </w:rPr>
        <w:t>Any other information which is exclusively known to the Company which may be necessary to enable the holders of securities of the Company to appraise its position and to avoid the establishment of a false market in such securities; and</w:t>
      </w:r>
    </w:p>
    <w:p w14:paraId="182F5B76" w14:textId="77777777" w:rsidR="006E10FE" w:rsidRPr="005C0EC1" w:rsidRDefault="006E10FE" w:rsidP="006E10FE">
      <w:pPr>
        <w:pStyle w:val="ListParagraph"/>
        <w:spacing w:after="0" w:line="276" w:lineRule="auto"/>
        <w:ind w:left="714"/>
        <w:jc w:val="both"/>
        <w:rPr>
          <w:rFonts w:ascii="Times New Roman" w:hAnsi="Times New Roman" w:cs="Times New Roman"/>
        </w:rPr>
      </w:pPr>
    </w:p>
    <w:p w14:paraId="51EA617A" w14:textId="4CF2B121" w:rsidR="00C8662A" w:rsidRPr="005C0EC1" w:rsidRDefault="00E16F65" w:rsidP="006E10FE">
      <w:pPr>
        <w:pStyle w:val="ListParagraph"/>
        <w:numPr>
          <w:ilvl w:val="0"/>
          <w:numId w:val="14"/>
        </w:numPr>
        <w:spacing w:after="0" w:line="276" w:lineRule="auto"/>
        <w:ind w:left="714" w:hanging="357"/>
        <w:jc w:val="both"/>
        <w:rPr>
          <w:rFonts w:ascii="Times New Roman" w:hAnsi="Times New Roman" w:cs="Times New Roman"/>
        </w:rPr>
      </w:pPr>
      <w:r w:rsidRPr="005C0EC1">
        <w:rPr>
          <w:rFonts w:ascii="Times New Roman" w:hAnsi="Times New Roman" w:cs="Times New Roman"/>
        </w:rPr>
        <w:t xml:space="preserve"> Any other disclosures as may be specified by SEBI from time to time.</w:t>
      </w:r>
    </w:p>
    <w:p w14:paraId="5D5FEBC7" w14:textId="77777777" w:rsidR="005729A8" w:rsidRPr="001219F7" w:rsidRDefault="005729A8" w:rsidP="006E10FE">
      <w:pPr>
        <w:spacing w:after="0" w:line="276" w:lineRule="auto"/>
        <w:jc w:val="both"/>
        <w:rPr>
          <w:rFonts w:ascii="Times New Roman" w:hAnsi="Times New Roman" w:cs="Times New Roman"/>
        </w:rPr>
      </w:pPr>
    </w:p>
    <w:p w14:paraId="2FCA6B85" w14:textId="183C6469" w:rsidR="003C036E" w:rsidRDefault="003C036E" w:rsidP="006E10FE">
      <w:pPr>
        <w:spacing w:after="0" w:line="276" w:lineRule="auto"/>
        <w:jc w:val="both"/>
        <w:rPr>
          <w:rFonts w:ascii="Times New Roman" w:hAnsi="Times New Roman" w:cs="Times New Roman"/>
        </w:rPr>
      </w:pPr>
      <w:r w:rsidRPr="005C0EC1">
        <w:rPr>
          <w:rFonts w:ascii="Times New Roman" w:hAnsi="Times New Roman" w:cs="Times New Roman"/>
        </w:rPr>
        <w:t xml:space="preserve">It is clarified that as regard any event / information, only such impact which is direct </w:t>
      </w:r>
      <w:r w:rsidRPr="003C036E">
        <w:rPr>
          <w:rFonts w:ascii="Times New Roman" w:hAnsi="Times New Roman" w:cs="Times New Roman"/>
        </w:rPr>
        <w:t>and perceivable, and not remote, shall be considered.</w:t>
      </w:r>
    </w:p>
    <w:p w14:paraId="2C47C6D7" w14:textId="77777777" w:rsidR="006E10FE" w:rsidRPr="005C0EC1" w:rsidRDefault="006E10FE" w:rsidP="006E10FE">
      <w:pPr>
        <w:spacing w:after="0" w:line="276" w:lineRule="auto"/>
        <w:jc w:val="both"/>
        <w:rPr>
          <w:rFonts w:ascii="Times New Roman" w:hAnsi="Times New Roman" w:cs="Times New Roman"/>
        </w:rPr>
      </w:pPr>
    </w:p>
    <w:p w14:paraId="0BF484F7" w14:textId="5771662F" w:rsidR="005729A8" w:rsidRDefault="003C036E" w:rsidP="006E10FE">
      <w:pPr>
        <w:spacing w:after="0" w:line="276" w:lineRule="auto"/>
        <w:jc w:val="both"/>
        <w:rPr>
          <w:rFonts w:ascii="Times New Roman" w:hAnsi="Times New Roman" w:cs="Times New Roman"/>
        </w:rPr>
      </w:pPr>
      <w:r w:rsidRPr="005C0EC1">
        <w:rPr>
          <w:rFonts w:ascii="Times New Roman" w:hAnsi="Times New Roman" w:cs="Times New Roman"/>
        </w:rPr>
        <w:t xml:space="preserve">In case an event or information is required to be disclosed by the Company in terms of </w:t>
      </w:r>
      <w:r w:rsidRPr="003C036E">
        <w:rPr>
          <w:rFonts w:ascii="Times New Roman" w:hAnsi="Times New Roman" w:cs="Times New Roman"/>
        </w:rPr>
        <w:t>the provisions of Regulation 30, pursuant to the receipt of a communication from any</w:t>
      </w:r>
      <w:r w:rsidRPr="005C0EC1">
        <w:rPr>
          <w:rFonts w:ascii="Times New Roman" w:hAnsi="Times New Roman" w:cs="Times New Roman"/>
        </w:rPr>
        <w:t xml:space="preserve"> </w:t>
      </w:r>
      <w:r w:rsidRPr="003C036E">
        <w:rPr>
          <w:rFonts w:ascii="Times New Roman" w:hAnsi="Times New Roman" w:cs="Times New Roman"/>
        </w:rPr>
        <w:t>regulatory, statutory, enforcement or judicial authority, the Company shall disclose such</w:t>
      </w:r>
      <w:r w:rsidRPr="005C0EC1">
        <w:rPr>
          <w:rFonts w:ascii="Times New Roman" w:hAnsi="Times New Roman" w:cs="Times New Roman"/>
        </w:rPr>
        <w:t xml:space="preserve"> </w:t>
      </w:r>
      <w:r w:rsidRPr="003C036E">
        <w:rPr>
          <w:rFonts w:ascii="Times New Roman" w:hAnsi="Times New Roman" w:cs="Times New Roman"/>
        </w:rPr>
        <w:t>communication, along with the event or information, unless disclosure of such</w:t>
      </w:r>
      <w:r w:rsidRPr="005C0EC1">
        <w:rPr>
          <w:rFonts w:ascii="Times New Roman" w:hAnsi="Times New Roman" w:cs="Times New Roman"/>
        </w:rPr>
        <w:t xml:space="preserve"> communication is prohibited by such authority.</w:t>
      </w:r>
    </w:p>
    <w:p w14:paraId="4A7E85C4" w14:textId="77777777" w:rsidR="006E10FE" w:rsidRDefault="006E10FE" w:rsidP="006E10FE">
      <w:pPr>
        <w:spacing w:after="0" w:line="276" w:lineRule="auto"/>
        <w:jc w:val="both"/>
        <w:rPr>
          <w:rFonts w:ascii="Times New Roman" w:hAnsi="Times New Roman" w:cs="Times New Roman"/>
        </w:rPr>
      </w:pPr>
    </w:p>
    <w:p w14:paraId="0E1136CA" w14:textId="77777777" w:rsidR="00484096" w:rsidRDefault="00484096" w:rsidP="006E10FE">
      <w:pPr>
        <w:spacing w:after="0" w:line="276" w:lineRule="auto"/>
        <w:jc w:val="both"/>
        <w:rPr>
          <w:rFonts w:ascii="Times New Roman" w:hAnsi="Times New Roman" w:cs="Times New Roman"/>
        </w:rPr>
      </w:pPr>
    </w:p>
    <w:p w14:paraId="6368D9B3" w14:textId="77777777" w:rsidR="00484096" w:rsidRDefault="00484096" w:rsidP="006E10FE">
      <w:pPr>
        <w:spacing w:after="0" w:line="276" w:lineRule="auto"/>
        <w:jc w:val="both"/>
        <w:rPr>
          <w:rFonts w:ascii="Times New Roman" w:hAnsi="Times New Roman" w:cs="Times New Roman"/>
        </w:rPr>
      </w:pPr>
    </w:p>
    <w:p w14:paraId="38CF3183" w14:textId="77777777" w:rsidR="00484096" w:rsidRDefault="00484096" w:rsidP="006E10FE">
      <w:pPr>
        <w:spacing w:after="0" w:line="276" w:lineRule="auto"/>
        <w:jc w:val="both"/>
        <w:rPr>
          <w:rFonts w:ascii="Times New Roman" w:hAnsi="Times New Roman" w:cs="Times New Roman"/>
        </w:rPr>
      </w:pPr>
    </w:p>
    <w:p w14:paraId="660F97C6" w14:textId="77777777" w:rsidR="00484096" w:rsidRPr="005C0EC1" w:rsidRDefault="00484096" w:rsidP="006E10FE">
      <w:pPr>
        <w:spacing w:after="0" w:line="276" w:lineRule="auto"/>
        <w:jc w:val="both"/>
        <w:rPr>
          <w:rFonts w:ascii="Times New Roman" w:hAnsi="Times New Roman" w:cs="Times New Roman"/>
        </w:rPr>
      </w:pPr>
    </w:p>
    <w:p w14:paraId="02DAE9DA" w14:textId="77777777" w:rsidR="00F05190" w:rsidRDefault="00F05190" w:rsidP="006E10FE">
      <w:pPr>
        <w:spacing w:after="0" w:line="276" w:lineRule="auto"/>
        <w:jc w:val="both"/>
        <w:rPr>
          <w:rFonts w:ascii="Times New Roman" w:hAnsi="Times New Roman" w:cs="Times New Roman"/>
          <w:b/>
          <w:bCs/>
        </w:rPr>
      </w:pPr>
      <w:r w:rsidRPr="00F05190">
        <w:rPr>
          <w:rFonts w:ascii="Times New Roman" w:hAnsi="Times New Roman" w:cs="Times New Roman"/>
          <w:b/>
          <w:bCs/>
        </w:rPr>
        <w:t>7. AUTHORISATION FOR DISCLOSURES</w:t>
      </w:r>
    </w:p>
    <w:p w14:paraId="65E82D6C" w14:textId="77777777" w:rsidR="006E10FE" w:rsidRPr="00F05190" w:rsidRDefault="006E10FE" w:rsidP="006E10FE">
      <w:pPr>
        <w:spacing w:after="0" w:line="276" w:lineRule="auto"/>
        <w:jc w:val="both"/>
        <w:rPr>
          <w:rFonts w:ascii="Times New Roman" w:hAnsi="Times New Roman" w:cs="Times New Roman"/>
          <w:b/>
          <w:bCs/>
        </w:rPr>
      </w:pPr>
    </w:p>
    <w:p w14:paraId="7DEA0A09" w14:textId="5164E3AD" w:rsidR="001219F7" w:rsidRDefault="00F05190" w:rsidP="006E10FE">
      <w:pPr>
        <w:spacing w:after="0" w:line="276" w:lineRule="auto"/>
        <w:jc w:val="both"/>
        <w:rPr>
          <w:rFonts w:ascii="Times New Roman" w:hAnsi="Times New Roman" w:cs="Times New Roman"/>
        </w:rPr>
      </w:pPr>
      <w:r w:rsidRPr="00F05190">
        <w:rPr>
          <w:rFonts w:ascii="Times New Roman" w:hAnsi="Times New Roman" w:cs="Times New Roman"/>
        </w:rPr>
        <w:t>The Board of Directors has authorized jointly and severally, the Managing Director of the</w:t>
      </w:r>
      <w:r w:rsidRPr="005C0EC1">
        <w:rPr>
          <w:rFonts w:ascii="Times New Roman" w:hAnsi="Times New Roman" w:cs="Times New Roman"/>
        </w:rPr>
        <w:t xml:space="preserve"> </w:t>
      </w:r>
      <w:r w:rsidRPr="00F05190">
        <w:rPr>
          <w:rFonts w:ascii="Times New Roman" w:hAnsi="Times New Roman" w:cs="Times New Roman"/>
        </w:rPr>
        <w:t>Company for the purpose of determining materiality of event or information, and for the</w:t>
      </w:r>
      <w:r w:rsidRPr="005C0EC1">
        <w:rPr>
          <w:rFonts w:ascii="Times New Roman" w:hAnsi="Times New Roman" w:cs="Times New Roman"/>
        </w:rPr>
        <w:t xml:space="preserve"> </w:t>
      </w:r>
      <w:r w:rsidRPr="00F05190">
        <w:rPr>
          <w:rFonts w:ascii="Times New Roman" w:hAnsi="Times New Roman" w:cs="Times New Roman"/>
        </w:rPr>
        <w:t>purpose of making disclosures to stock exchange(s).</w:t>
      </w:r>
    </w:p>
    <w:p w14:paraId="3D7595E4" w14:textId="77777777" w:rsidR="006E10FE" w:rsidRDefault="006E10FE" w:rsidP="006E10FE">
      <w:pPr>
        <w:spacing w:after="0" w:line="276" w:lineRule="auto"/>
        <w:jc w:val="both"/>
        <w:rPr>
          <w:rFonts w:ascii="Times New Roman" w:hAnsi="Times New Roman" w:cs="Times New Roman"/>
        </w:rPr>
      </w:pPr>
    </w:p>
    <w:p w14:paraId="62534D40" w14:textId="168FF016" w:rsidR="003C036E" w:rsidRDefault="00F05190" w:rsidP="006E10FE">
      <w:pPr>
        <w:spacing w:after="0" w:line="276" w:lineRule="auto"/>
        <w:rPr>
          <w:rFonts w:ascii="Times New Roman" w:hAnsi="Times New Roman" w:cs="Times New Roman"/>
          <w:b/>
          <w:bCs/>
        </w:rPr>
      </w:pPr>
      <w:r w:rsidRPr="006A6FB2">
        <w:rPr>
          <w:rFonts w:ascii="Times New Roman" w:hAnsi="Times New Roman" w:cs="Times New Roman"/>
          <w:b/>
          <w:bCs/>
        </w:rPr>
        <w:t>Contact Details of Authorised Person:</w:t>
      </w:r>
    </w:p>
    <w:p w14:paraId="0FFCC1E9" w14:textId="77777777" w:rsidR="006E10FE" w:rsidRPr="006A6FB2" w:rsidRDefault="006E10FE" w:rsidP="006E10FE">
      <w:pPr>
        <w:spacing w:after="0" w:line="276" w:lineRule="auto"/>
        <w:rPr>
          <w:rFonts w:ascii="Times New Roman" w:hAnsi="Times New Roman" w:cs="Times New Roman"/>
          <w:b/>
          <w:bCs/>
        </w:rPr>
      </w:pPr>
    </w:p>
    <w:tbl>
      <w:tblPr>
        <w:tblStyle w:val="TableGrid"/>
        <w:tblW w:w="9634" w:type="dxa"/>
        <w:tblLook w:val="04A0" w:firstRow="1" w:lastRow="0" w:firstColumn="1" w:lastColumn="0" w:noHBand="0" w:noVBand="1"/>
      </w:tblPr>
      <w:tblGrid>
        <w:gridCol w:w="2684"/>
        <w:gridCol w:w="3278"/>
        <w:gridCol w:w="3672"/>
      </w:tblGrid>
      <w:tr w:rsidR="006E2E84" w:rsidRPr="005C0EC1" w14:paraId="7EA35C80" w14:textId="77777777" w:rsidTr="005B56D3">
        <w:tc>
          <w:tcPr>
            <w:tcW w:w="2689" w:type="dxa"/>
          </w:tcPr>
          <w:p w14:paraId="20FCDA2D" w14:textId="77777777" w:rsidR="006E2E84" w:rsidRPr="005C0EC1" w:rsidRDefault="006E2E84" w:rsidP="006E10FE">
            <w:pPr>
              <w:spacing w:line="276" w:lineRule="auto"/>
              <w:jc w:val="both"/>
              <w:rPr>
                <w:rFonts w:ascii="Times New Roman" w:hAnsi="Times New Roman" w:cs="Times New Roman"/>
                <w:b/>
                <w:bCs/>
              </w:rPr>
            </w:pPr>
            <w:r w:rsidRPr="006E2E84">
              <w:rPr>
                <w:rFonts w:ascii="Times New Roman" w:hAnsi="Times New Roman" w:cs="Times New Roman"/>
                <w:b/>
                <w:bCs/>
              </w:rPr>
              <w:t>Name and</w:t>
            </w:r>
            <w:r w:rsidRPr="005C0EC1">
              <w:rPr>
                <w:rFonts w:ascii="Times New Roman" w:hAnsi="Times New Roman" w:cs="Times New Roman"/>
                <w:b/>
                <w:bCs/>
              </w:rPr>
              <w:t xml:space="preserve"> Designation</w:t>
            </w:r>
          </w:p>
          <w:p w14:paraId="12444883" w14:textId="61A8EE53" w:rsidR="00CD5836" w:rsidRPr="005C0EC1" w:rsidRDefault="00CD5836" w:rsidP="006E10FE">
            <w:pPr>
              <w:spacing w:line="276" w:lineRule="auto"/>
              <w:jc w:val="both"/>
              <w:rPr>
                <w:rFonts w:ascii="Times New Roman" w:hAnsi="Times New Roman" w:cs="Times New Roman"/>
                <w:b/>
                <w:bCs/>
              </w:rPr>
            </w:pPr>
          </w:p>
        </w:tc>
        <w:tc>
          <w:tcPr>
            <w:tcW w:w="3402" w:type="dxa"/>
          </w:tcPr>
          <w:p w14:paraId="609E7F9D" w14:textId="04E9D55E" w:rsidR="006E2E84" w:rsidRPr="005C0EC1" w:rsidRDefault="006E2E84" w:rsidP="006E10FE">
            <w:pPr>
              <w:spacing w:line="276" w:lineRule="auto"/>
              <w:jc w:val="both"/>
              <w:rPr>
                <w:rFonts w:ascii="Times New Roman" w:hAnsi="Times New Roman" w:cs="Times New Roman"/>
                <w:b/>
                <w:bCs/>
              </w:rPr>
            </w:pPr>
            <w:r w:rsidRPr="005C0EC1">
              <w:rPr>
                <w:rFonts w:ascii="Times New Roman" w:hAnsi="Times New Roman" w:cs="Times New Roman"/>
                <w:b/>
                <w:bCs/>
              </w:rPr>
              <w:t>Address</w:t>
            </w:r>
          </w:p>
        </w:tc>
        <w:tc>
          <w:tcPr>
            <w:tcW w:w="3543" w:type="dxa"/>
          </w:tcPr>
          <w:p w14:paraId="3B928273" w14:textId="401F642A" w:rsidR="006E2E84" w:rsidRPr="005C0EC1" w:rsidRDefault="006E2E84" w:rsidP="006E10FE">
            <w:pPr>
              <w:spacing w:line="276" w:lineRule="auto"/>
              <w:jc w:val="both"/>
              <w:rPr>
                <w:rFonts w:ascii="Times New Roman" w:hAnsi="Times New Roman" w:cs="Times New Roman"/>
                <w:b/>
                <w:bCs/>
              </w:rPr>
            </w:pPr>
            <w:r w:rsidRPr="005C0EC1">
              <w:rPr>
                <w:rFonts w:ascii="Times New Roman" w:hAnsi="Times New Roman" w:cs="Times New Roman"/>
                <w:b/>
                <w:bCs/>
              </w:rPr>
              <w:t>E-mail Id</w:t>
            </w:r>
          </w:p>
        </w:tc>
      </w:tr>
      <w:tr w:rsidR="006E2E84" w:rsidRPr="005C0EC1" w14:paraId="15148D53" w14:textId="77777777" w:rsidTr="005B56D3">
        <w:tc>
          <w:tcPr>
            <w:tcW w:w="2689" w:type="dxa"/>
          </w:tcPr>
          <w:p w14:paraId="5EE9ED36" w14:textId="01466366" w:rsidR="006E2E84" w:rsidRPr="0035215A" w:rsidRDefault="006E2E84" w:rsidP="006E10FE">
            <w:pPr>
              <w:spacing w:line="276" w:lineRule="auto"/>
              <w:jc w:val="both"/>
              <w:rPr>
                <w:rFonts w:ascii="Times New Roman" w:hAnsi="Times New Roman" w:cs="Times New Roman"/>
                <w:highlight w:val="yellow"/>
              </w:rPr>
            </w:pPr>
            <w:commentRangeStart w:id="0"/>
            <w:r w:rsidRPr="0035215A">
              <w:rPr>
                <w:rFonts w:ascii="Times New Roman" w:hAnsi="Times New Roman" w:cs="Times New Roman"/>
                <w:highlight w:val="yellow"/>
              </w:rPr>
              <w:t xml:space="preserve">Mr. </w:t>
            </w:r>
            <w:r w:rsidR="00484096" w:rsidRPr="0035215A">
              <w:rPr>
                <w:rFonts w:ascii="Times New Roman" w:hAnsi="Times New Roman" w:cs="Times New Roman"/>
                <w:highlight w:val="yellow"/>
              </w:rPr>
              <w:t>…………………………</w:t>
            </w:r>
          </w:p>
          <w:p w14:paraId="4A25C322" w14:textId="045FFD46" w:rsidR="006E2E84" w:rsidRPr="0035215A" w:rsidRDefault="006E2E84" w:rsidP="006E10FE">
            <w:pPr>
              <w:spacing w:line="276" w:lineRule="auto"/>
              <w:jc w:val="both"/>
              <w:rPr>
                <w:rFonts w:ascii="Times New Roman" w:hAnsi="Times New Roman" w:cs="Times New Roman"/>
                <w:highlight w:val="yellow"/>
              </w:rPr>
            </w:pPr>
            <w:r w:rsidRPr="0035215A">
              <w:rPr>
                <w:rFonts w:ascii="Times New Roman" w:hAnsi="Times New Roman" w:cs="Times New Roman"/>
                <w:highlight w:val="yellow"/>
              </w:rPr>
              <w:t>(Director)</w:t>
            </w:r>
          </w:p>
        </w:tc>
        <w:tc>
          <w:tcPr>
            <w:tcW w:w="3402" w:type="dxa"/>
          </w:tcPr>
          <w:p w14:paraId="51B46321" w14:textId="77777777" w:rsidR="0035215A" w:rsidRPr="0035215A" w:rsidRDefault="00CD5836" w:rsidP="006E10FE">
            <w:pPr>
              <w:spacing w:line="276" w:lineRule="auto"/>
              <w:jc w:val="both"/>
              <w:rPr>
                <w:rFonts w:ascii="Times New Roman" w:hAnsi="Times New Roman" w:cs="Times New Roman"/>
                <w:highlight w:val="yellow"/>
              </w:rPr>
            </w:pPr>
            <w:r w:rsidRPr="0035215A">
              <w:rPr>
                <w:rFonts w:ascii="Times New Roman" w:hAnsi="Times New Roman" w:cs="Times New Roman"/>
                <w:highlight w:val="yellow"/>
              </w:rPr>
              <w:t>Registered Address-</w:t>
            </w:r>
          </w:p>
          <w:p w14:paraId="2D880A9D" w14:textId="68DD189F" w:rsidR="006E2E84" w:rsidRPr="0035215A" w:rsidRDefault="0035215A" w:rsidP="006E10FE">
            <w:pPr>
              <w:spacing w:line="276" w:lineRule="auto"/>
              <w:jc w:val="both"/>
              <w:rPr>
                <w:rFonts w:ascii="Times New Roman" w:hAnsi="Times New Roman" w:cs="Times New Roman"/>
                <w:highlight w:val="yellow"/>
              </w:rPr>
            </w:pPr>
            <w:r w:rsidRPr="0035215A">
              <w:rPr>
                <w:rFonts w:ascii="Times New Roman" w:hAnsi="Times New Roman" w:cs="Times New Roman"/>
                <w:highlight w:val="yellow"/>
              </w:rPr>
              <w:t xml:space="preserve">B-28, Basement, City Centre NO.232/186, </w:t>
            </w:r>
            <w:proofErr w:type="spellStart"/>
            <w:r w:rsidRPr="0035215A">
              <w:rPr>
                <w:rFonts w:ascii="Times New Roman" w:hAnsi="Times New Roman" w:cs="Times New Roman"/>
                <w:highlight w:val="yellow"/>
              </w:rPr>
              <w:t>Purasawalkam</w:t>
            </w:r>
            <w:proofErr w:type="spellEnd"/>
            <w:r w:rsidRPr="0035215A">
              <w:rPr>
                <w:rFonts w:ascii="Times New Roman" w:hAnsi="Times New Roman" w:cs="Times New Roman"/>
                <w:highlight w:val="yellow"/>
              </w:rPr>
              <w:t xml:space="preserve"> High Road, </w:t>
            </w:r>
            <w:proofErr w:type="spellStart"/>
            <w:r w:rsidRPr="0035215A">
              <w:rPr>
                <w:rFonts w:ascii="Times New Roman" w:hAnsi="Times New Roman" w:cs="Times New Roman"/>
                <w:highlight w:val="yellow"/>
              </w:rPr>
              <w:t>Kilpauk</w:t>
            </w:r>
            <w:proofErr w:type="spellEnd"/>
            <w:r w:rsidRPr="0035215A">
              <w:rPr>
                <w:rFonts w:ascii="Times New Roman" w:hAnsi="Times New Roman" w:cs="Times New Roman"/>
                <w:highlight w:val="yellow"/>
              </w:rPr>
              <w:t>, Chennai, 600010</w:t>
            </w:r>
          </w:p>
          <w:p w14:paraId="7F536586" w14:textId="77777777" w:rsidR="00CD5836" w:rsidRPr="0035215A" w:rsidRDefault="00CD5836" w:rsidP="006E10FE">
            <w:pPr>
              <w:spacing w:line="276" w:lineRule="auto"/>
              <w:jc w:val="both"/>
              <w:rPr>
                <w:rFonts w:ascii="Times New Roman" w:hAnsi="Times New Roman" w:cs="Times New Roman"/>
                <w:highlight w:val="yellow"/>
              </w:rPr>
            </w:pPr>
          </w:p>
          <w:p w14:paraId="0CE15A7E" w14:textId="77777777" w:rsidR="00CD5836" w:rsidRPr="0035215A" w:rsidRDefault="00CD5836" w:rsidP="006E10FE">
            <w:pPr>
              <w:spacing w:line="276" w:lineRule="auto"/>
              <w:jc w:val="both"/>
              <w:rPr>
                <w:rFonts w:ascii="Times New Roman" w:hAnsi="Times New Roman" w:cs="Times New Roman"/>
                <w:highlight w:val="yellow"/>
              </w:rPr>
            </w:pPr>
            <w:r w:rsidRPr="0035215A">
              <w:rPr>
                <w:rFonts w:ascii="Times New Roman" w:hAnsi="Times New Roman" w:cs="Times New Roman"/>
                <w:highlight w:val="yellow"/>
              </w:rPr>
              <w:t>Corporate Address-</w:t>
            </w:r>
          </w:p>
          <w:p w14:paraId="47BEB78B" w14:textId="77777777" w:rsidR="00CD5836" w:rsidRPr="0035215A" w:rsidRDefault="00CD5836" w:rsidP="006E10FE">
            <w:pPr>
              <w:spacing w:line="276" w:lineRule="auto"/>
              <w:jc w:val="both"/>
              <w:rPr>
                <w:rFonts w:ascii="Times New Roman" w:hAnsi="Times New Roman" w:cs="Times New Roman"/>
                <w:highlight w:val="yellow"/>
              </w:rPr>
            </w:pPr>
          </w:p>
          <w:p w14:paraId="25BBBA22" w14:textId="58EF18DC" w:rsidR="00CD5836" w:rsidRPr="0035215A" w:rsidRDefault="00CD5836" w:rsidP="006E10FE">
            <w:pPr>
              <w:spacing w:line="276" w:lineRule="auto"/>
              <w:jc w:val="both"/>
              <w:rPr>
                <w:rFonts w:ascii="Times New Roman" w:hAnsi="Times New Roman" w:cs="Times New Roman"/>
                <w:highlight w:val="yellow"/>
              </w:rPr>
            </w:pPr>
          </w:p>
        </w:tc>
        <w:tc>
          <w:tcPr>
            <w:tcW w:w="3543" w:type="dxa"/>
          </w:tcPr>
          <w:p w14:paraId="2DE06878" w14:textId="13716CAB" w:rsidR="006E2E84" w:rsidRPr="0035215A" w:rsidRDefault="00484096" w:rsidP="006E10FE">
            <w:pPr>
              <w:spacing w:line="276" w:lineRule="auto"/>
              <w:jc w:val="both"/>
              <w:rPr>
                <w:rFonts w:ascii="Times New Roman" w:hAnsi="Times New Roman" w:cs="Times New Roman"/>
                <w:highlight w:val="yellow"/>
              </w:rPr>
            </w:pPr>
            <w:r w:rsidRPr="0035215A">
              <w:rPr>
                <w:rFonts w:ascii="Times New Roman" w:hAnsi="Times New Roman" w:cs="Times New Roman"/>
                <w:highlight w:val="yellow"/>
              </w:rPr>
              <w:t>……………………………….</w:t>
            </w:r>
            <w:commentRangeEnd w:id="0"/>
            <w:r w:rsidR="007F0D81">
              <w:rPr>
                <w:rStyle w:val="CommentReference"/>
              </w:rPr>
              <w:commentReference w:id="0"/>
            </w:r>
          </w:p>
        </w:tc>
      </w:tr>
    </w:tbl>
    <w:p w14:paraId="3836E67E" w14:textId="77777777" w:rsidR="00F05190" w:rsidRPr="005C0EC1" w:rsidRDefault="00F05190" w:rsidP="006A6FB2">
      <w:pPr>
        <w:spacing w:after="0" w:line="276" w:lineRule="auto"/>
        <w:jc w:val="both"/>
        <w:rPr>
          <w:rFonts w:ascii="Times New Roman" w:hAnsi="Times New Roman" w:cs="Times New Roman"/>
        </w:rPr>
      </w:pPr>
    </w:p>
    <w:p w14:paraId="654E4697" w14:textId="77777777" w:rsidR="001B26CE" w:rsidRDefault="001B26CE" w:rsidP="006E10FE">
      <w:pPr>
        <w:spacing w:after="0" w:line="276" w:lineRule="auto"/>
        <w:jc w:val="both"/>
        <w:rPr>
          <w:rFonts w:ascii="Times New Roman" w:hAnsi="Times New Roman" w:cs="Times New Roman"/>
          <w:b/>
          <w:bCs/>
        </w:rPr>
      </w:pPr>
      <w:r w:rsidRPr="001B26CE">
        <w:rPr>
          <w:rFonts w:ascii="Times New Roman" w:hAnsi="Times New Roman" w:cs="Times New Roman"/>
          <w:b/>
          <w:bCs/>
        </w:rPr>
        <w:t>8. POLICY REVIEW</w:t>
      </w:r>
    </w:p>
    <w:p w14:paraId="458D583F" w14:textId="77777777" w:rsidR="001219F7" w:rsidRPr="001B26CE" w:rsidRDefault="001219F7" w:rsidP="006E10FE">
      <w:pPr>
        <w:spacing w:after="0" w:line="276" w:lineRule="auto"/>
        <w:jc w:val="both"/>
        <w:rPr>
          <w:rFonts w:ascii="Times New Roman" w:hAnsi="Times New Roman" w:cs="Times New Roman"/>
          <w:b/>
          <w:bCs/>
        </w:rPr>
      </w:pPr>
    </w:p>
    <w:p w14:paraId="488C3F1F" w14:textId="3AF7C1B2" w:rsidR="005729A8" w:rsidRPr="005C0EC1" w:rsidRDefault="001B26CE" w:rsidP="006E10FE">
      <w:pPr>
        <w:spacing w:after="0" w:line="276" w:lineRule="auto"/>
        <w:jc w:val="both"/>
        <w:rPr>
          <w:rFonts w:ascii="Times New Roman" w:hAnsi="Times New Roman" w:cs="Times New Roman"/>
        </w:rPr>
      </w:pPr>
      <w:r w:rsidRPr="001B26CE">
        <w:rPr>
          <w:rFonts w:ascii="Times New Roman" w:hAnsi="Times New Roman" w:cs="Times New Roman"/>
        </w:rPr>
        <w:t>The Authorized Persons may review the Policy from time to time. Should there be any</w:t>
      </w:r>
      <w:r w:rsidR="001219F7">
        <w:rPr>
          <w:rFonts w:ascii="Times New Roman" w:hAnsi="Times New Roman" w:cs="Times New Roman"/>
        </w:rPr>
        <w:t xml:space="preserve"> </w:t>
      </w:r>
      <w:r w:rsidRPr="001B26CE">
        <w:rPr>
          <w:rFonts w:ascii="Times New Roman" w:hAnsi="Times New Roman" w:cs="Times New Roman"/>
        </w:rPr>
        <w:t>inconsistency between the terms of the Policy and the Listing Regulations, the</w:t>
      </w:r>
      <w:r w:rsidR="001219F7">
        <w:rPr>
          <w:rFonts w:ascii="Times New Roman" w:hAnsi="Times New Roman" w:cs="Times New Roman"/>
        </w:rPr>
        <w:t xml:space="preserve"> </w:t>
      </w:r>
      <w:r w:rsidRPr="005C0EC1">
        <w:rPr>
          <w:rFonts w:ascii="Times New Roman" w:hAnsi="Times New Roman" w:cs="Times New Roman"/>
        </w:rPr>
        <w:t>provisions of the Listing Regulations shall prevail.</w:t>
      </w:r>
    </w:p>
    <w:p w14:paraId="6F547C59" w14:textId="77777777" w:rsidR="001B26CE" w:rsidRPr="005C0EC1" w:rsidRDefault="001B26CE" w:rsidP="006E10FE">
      <w:pPr>
        <w:spacing w:after="0" w:line="276" w:lineRule="auto"/>
        <w:jc w:val="both"/>
        <w:rPr>
          <w:rFonts w:ascii="Times New Roman" w:hAnsi="Times New Roman" w:cs="Times New Roman"/>
        </w:rPr>
      </w:pPr>
    </w:p>
    <w:p w14:paraId="2A15AAFC" w14:textId="0E29F0C1" w:rsidR="001B26CE" w:rsidRPr="001219F7" w:rsidRDefault="001B26CE" w:rsidP="006E10FE">
      <w:pPr>
        <w:spacing w:after="0" w:line="276" w:lineRule="auto"/>
        <w:jc w:val="both"/>
        <w:rPr>
          <w:rFonts w:ascii="Times New Roman" w:hAnsi="Times New Roman" w:cs="Times New Roman"/>
          <w:b/>
          <w:bCs/>
        </w:rPr>
      </w:pPr>
      <w:r w:rsidRPr="001219F7">
        <w:rPr>
          <w:rFonts w:ascii="Times New Roman" w:hAnsi="Times New Roman" w:cs="Times New Roman"/>
          <w:b/>
          <w:bCs/>
        </w:rPr>
        <w:t>9. WEBSITE</w:t>
      </w:r>
    </w:p>
    <w:p w14:paraId="1DAE0BDA" w14:textId="77777777" w:rsidR="001219F7" w:rsidRDefault="001219F7" w:rsidP="006E10FE">
      <w:pPr>
        <w:spacing w:after="0" w:line="276" w:lineRule="auto"/>
        <w:jc w:val="both"/>
        <w:rPr>
          <w:rFonts w:ascii="Times New Roman" w:hAnsi="Times New Roman" w:cs="Times New Roman"/>
        </w:rPr>
      </w:pPr>
    </w:p>
    <w:p w14:paraId="1D03AF1E" w14:textId="6E6F94D6" w:rsidR="001B26CE" w:rsidRPr="005C0EC1" w:rsidRDefault="001B26CE" w:rsidP="006E10FE">
      <w:pPr>
        <w:spacing w:after="0" w:line="276" w:lineRule="auto"/>
        <w:jc w:val="both"/>
        <w:rPr>
          <w:rFonts w:ascii="Times New Roman" w:hAnsi="Times New Roman" w:cs="Times New Roman"/>
        </w:rPr>
      </w:pPr>
      <w:r w:rsidRPr="001B26CE">
        <w:rPr>
          <w:rFonts w:ascii="Times New Roman" w:hAnsi="Times New Roman" w:cs="Times New Roman"/>
        </w:rPr>
        <w:t>The Policy shall be disclosed on the website of the Company. Further, the Company shall</w:t>
      </w:r>
      <w:r w:rsidR="001219F7">
        <w:rPr>
          <w:rFonts w:ascii="Times New Roman" w:hAnsi="Times New Roman" w:cs="Times New Roman"/>
        </w:rPr>
        <w:t xml:space="preserve"> </w:t>
      </w:r>
      <w:r w:rsidRPr="001B26CE">
        <w:rPr>
          <w:rFonts w:ascii="Times New Roman" w:hAnsi="Times New Roman" w:cs="Times New Roman"/>
        </w:rPr>
        <w:t>disclose on its website all such events or information which has been disclosed to stock</w:t>
      </w:r>
      <w:r w:rsidR="001219F7">
        <w:rPr>
          <w:rFonts w:ascii="Times New Roman" w:hAnsi="Times New Roman" w:cs="Times New Roman"/>
        </w:rPr>
        <w:t xml:space="preserve"> </w:t>
      </w:r>
      <w:r w:rsidRPr="001B26CE">
        <w:rPr>
          <w:rFonts w:ascii="Times New Roman" w:hAnsi="Times New Roman" w:cs="Times New Roman"/>
        </w:rPr>
        <w:t xml:space="preserve">exchange(s) under the Listing </w:t>
      </w:r>
      <w:r w:rsidR="001219F7" w:rsidRPr="001B26CE">
        <w:rPr>
          <w:rFonts w:ascii="Times New Roman" w:hAnsi="Times New Roman" w:cs="Times New Roman"/>
        </w:rPr>
        <w:t>Regulations,</w:t>
      </w:r>
      <w:r w:rsidRPr="001B26CE">
        <w:rPr>
          <w:rFonts w:ascii="Times New Roman" w:hAnsi="Times New Roman" w:cs="Times New Roman"/>
        </w:rPr>
        <w:t xml:space="preserve"> and such disclosures shall be made available</w:t>
      </w:r>
      <w:r w:rsidR="001219F7">
        <w:rPr>
          <w:rFonts w:ascii="Times New Roman" w:hAnsi="Times New Roman" w:cs="Times New Roman"/>
        </w:rPr>
        <w:t xml:space="preserve"> </w:t>
      </w:r>
      <w:r w:rsidRPr="001B26CE">
        <w:rPr>
          <w:rFonts w:ascii="Times New Roman" w:hAnsi="Times New Roman" w:cs="Times New Roman"/>
        </w:rPr>
        <w:t xml:space="preserve">on the website of the Company for a period of </w:t>
      </w:r>
      <w:r w:rsidR="001219F7">
        <w:rPr>
          <w:rFonts w:ascii="Times New Roman" w:hAnsi="Times New Roman" w:cs="Times New Roman"/>
        </w:rPr>
        <w:t>f</w:t>
      </w:r>
      <w:r w:rsidRPr="001B26CE">
        <w:rPr>
          <w:rFonts w:ascii="Times New Roman" w:hAnsi="Times New Roman" w:cs="Times New Roman"/>
        </w:rPr>
        <w:t>ive years and thereafter as per the</w:t>
      </w:r>
      <w:r w:rsidR="001219F7">
        <w:rPr>
          <w:rFonts w:ascii="Times New Roman" w:hAnsi="Times New Roman" w:cs="Times New Roman"/>
        </w:rPr>
        <w:t xml:space="preserve"> </w:t>
      </w:r>
      <w:r w:rsidRPr="005C0EC1">
        <w:rPr>
          <w:rFonts w:ascii="Times New Roman" w:hAnsi="Times New Roman" w:cs="Times New Roman"/>
        </w:rPr>
        <w:t>archival policy of the Company.</w:t>
      </w:r>
    </w:p>
    <w:p w14:paraId="36251B3D" w14:textId="595405ED" w:rsidR="009A56FC" w:rsidRDefault="009A56FC">
      <w:pPr>
        <w:rPr>
          <w:rFonts w:ascii="Times New Roman" w:hAnsi="Times New Roman" w:cs="Times New Roman"/>
        </w:rPr>
      </w:pPr>
      <w:r>
        <w:rPr>
          <w:rFonts w:ascii="Times New Roman" w:hAnsi="Times New Roman" w:cs="Times New Roman"/>
        </w:rPr>
        <w:br w:type="page"/>
      </w:r>
    </w:p>
    <w:p w14:paraId="07744618" w14:textId="77777777" w:rsidR="001B26CE" w:rsidRPr="005C0EC1" w:rsidRDefault="001B26CE" w:rsidP="006E10FE">
      <w:pPr>
        <w:spacing w:after="0" w:line="276" w:lineRule="auto"/>
        <w:jc w:val="both"/>
        <w:rPr>
          <w:rFonts w:ascii="Times New Roman" w:hAnsi="Times New Roman" w:cs="Times New Roman"/>
        </w:rPr>
      </w:pPr>
    </w:p>
    <w:p w14:paraId="23779810" w14:textId="77777777" w:rsidR="001B26CE" w:rsidRDefault="001B26CE" w:rsidP="006E10FE">
      <w:pPr>
        <w:spacing w:after="0" w:line="276" w:lineRule="auto"/>
        <w:jc w:val="both"/>
        <w:rPr>
          <w:rFonts w:ascii="Times New Roman" w:hAnsi="Times New Roman" w:cs="Times New Roman"/>
          <w:b/>
          <w:bCs/>
        </w:rPr>
      </w:pPr>
      <w:r w:rsidRPr="001B26CE">
        <w:rPr>
          <w:rFonts w:ascii="Times New Roman" w:hAnsi="Times New Roman" w:cs="Times New Roman"/>
          <w:b/>
          <w:bCs/>
        </w:rPr>
        <w:t>10. CONTACT DETAILS</w:t>
      </w:r>
    </w:p>
    <w:p w14:paraId="2C7F9C0A" w14:textId="77777777" w:rsidR="001219F7" w:rsidRPr="001B26CE" w:rsidRDefault="001219F7" w:rsidP="006E10FE">
      <w:pPr>
        <w:spacing w:after="0" w:line="276" w:lineRule="auto"/>
        <w:jc w:val="both"/>
        <w:rPr>
          <w:rFonts w:ascii="Times New Roman" w:hAnsi="Times New Roman" w:cs="Times New Roman"/>
          <w:b/>
          <w:bCs/>
        </w:rPr>
      </w:pPr>
    </w:p>
    <w:p w14:paraId="01FD3F99" w14:textId="26E1FB8A" w:rsidR="001B26CE" w:rsidRDefault="001B26CE" w:rsidP="006E10FE">
      <w:pPr>
        <w:spacing w:after="0" w:line="276" w:lineRule="auto"/>
        <w:jc w:val="both"/>
        <w:rPr>
          <w:rFonts w:ascii="Times New Roman" w:hAnsi="Times New Roman" w:cs="Times New Roman"/>
        </w:rPr>
      </w:pPr>
      <w:r w:rsidRPr="001B26CE">
        <w:rPr>
          <w:rFonts w:ascii="Times New Roman" w:hAnsi="Times New Roman" w:cs="Times New Roman"/>
        </w:rPr>
        <w:t>Questions or clari</w:t>
      </w:r>
      <w:r w:rsidR="001219F7">
        <w:rPr>
          <w:rFonts w:ascii="Times New Roman" w:hAnsi="Times New Roman" w:cs="Times New Roman"/>
        </w:rPr>
        <w:t>f</w:t>
      </w:r>
      <w:r w:rsidRPr="001B26CE">
        <w:rPr>
          <w:rFonts w:ascii="Times New Roman" w:hAnsi="Times New Roman" w:cs="Times New Roman"/>
        </w:rPr>
        <w:t>ications about the policy or disclosures made by the Company should</w:t>
      </w:r>
      <w:r w:rsidR="001219F7">
        <w:rPr>
          <w:rFonts w:ascii="Times New Roman" w:hAnsi="Times New Roman" w:cs="Times New Roman"/>
        </w:rPr>
        <w:t xml:space="preserve"> </w:t>
      </w:r>
      <w:r w:rsidRPr="001B26CE">
        <w:rPr>
          <w:rFonts w:ascii="Times New Roman" w:hAnsi="Times New Roman" w:cs="Times New Roman"/>
        </w:rPr>
        <w:t>be referred to the Company Secretary and Compliance Of</w:t>
      </w:r>
      <w:r w:rsidR="001A454A">
        <w:rPr>
          <w:rFonts w:ascii="Times New Roman" w:eastAsia="Times New Roman" w:hAnsi="Times New Roman" w:cs="Times New Roman"/>
        </w:rPr>
        <w:t>f</w:t>
      </w:r>
      <w:r w:rsidRPr="001B26CE">
        <w:rPr>
          <w:rFonts w:ascii="Times New Roman" w:hAnsi="Times New Roman" w:cs="Times New Roman"/>
        </w:rPr>
        <w:t>icer, who is in charge of</w:t>
      </w:r>
      <w:r w:rsidR="001219F7">
        <w:rPr>
          <w:rFonts w:ascii="Times New Roman" w:hAnsi="Times New Roman" w:cs="Times New Roman"/>
        </w:rPr>
        <w:t xml:space="preserve"> </w:t>
      </w:r>
      <w:r w:rsidRPr="001B26CE">
        <w:rPr>
          <w:rFonts w:ascii="Times New Roman" w:hAnsi="Times New Roman" w:cs="Times New Roman"/>
        </w:rPr>
        <w:t>administering, enforcing and this policy.</w:t>
      </w:r>
    </w:p>
    <w:p w14:paraId="5A7667D0" w14:textId="77777777" w:rsidR="001219F7" w:rsidRPr="001B26CE" w:rsidRDefault="001219F7" w:rsidP="006E10FE">
      <w:pPr>
        <w:spacing w:after="0" w:line="276" w:lineRule="auto"/>
        <w:jc w:val="both"/>
        <w:rPr>
          <w:rFonts w:ascii="Times New Roman" w:hAnsi="Times New Roman" w:cs="Times New Roman"/>
        </w:rPr>
      </w:pPr>
      <w:bookmarkStart w:id="1" w:name="_GoBack"/>
      <w:bookmarkEnd w:id="1"/>
    </w:p>
    <w:p w14:paraId="6B7D7F43" w14:textId="5C4E903D" w:rsidR="001B26CE" w:rsidRPr="001B26CE" w:rsidRDefault="001B26CE" w:rsidP="006E10FE">
      <w:pPr>
        <w:spacing w:after="0" w:line="276" w:lineRule="auto"/>
        <w:jc w:val="both"/>
        <w:rPr>
          <w:rFonts w:ascii="Times New Roman" w:hAnsi="Times New Roman" w:cs="Times New Roman"/>
        </w:rPr>
      </w:pPr>
      <w:r w:rsidRPr="001B26CE">
        <w:rPr>
          <w:rFonts w:ascii="Times New Roman" w:hAnsi="Times New Roman" w:cs="Times New Roman"/>
        </w:rPr>
        <w:t>M</w:t>
      </w:r>
      <w:r w:rsidR="001219F7">
        <w:rPr>
          <w:rFonts w:ascii="Times New Roman" w:hAnsi="Times New Roman" w:cs="Times New Roman"/>
        </w:rPr>
        <w:t>r</w:t>
      </w:r>
      <w:r w:rsidRPr="001B26CE">
        <w:rPr>
          <w:rFonts w:ascii="Times New Roman" w:hAnsi="Times New Roman" w:cs="Times New Roman"/>
        </w:rPr>
        <w:t xml:space="preserve">s. </w:t>
      </w:r>
      <w:r w:rsidR="00484096">
        <w:rPr>
          <w:rFonts w:ascii="Times New Roman" w:hAnsi="Times New Roman" w:cs="Times New Roman"/>
        </w:rPr>
        <w:t>Divya Garg</w:t>
      </w:r>
    </w:p>
    <w:p w14:paraId="48880D66" w14:textId="52363D80" w:rsidR="001B26CE" w:rsidRPr="001B26CE" w:rsidRDefault="001B26CE" w:rsidP="006E10FE">
      <w:pPr>
        <w:spacing w:after="0" w:line="276" w:lineRule="auto"/>
        <w:jc w:val="both"/>
        <w:rPr>
          <w:rFonts w:ascii="Times New Roman" w:hAnsi="Times New Roman" w:cs="Times New Roman"/>
        </w:rPr>
      </w:pPr>
      <w:r w:rsidRPr="001B26CE">
        <w:rPr>
          <w:rFonts w:ascii="Times New Roman" w:hAnsi="Times New Roman" w:cs="Times New Roman"/>
        </w:rPr>
        <w:t>Company Secretary and Compliance Of</w:t>
      </w:r>
      <w:r w:rsidR="001219F7">
        <w:rPr>
          <w:rFonts w:ascii="Times New Roman" w:hAnsi="Times New Roman" w:cs="Times New Roman"/>
        </w:rPr>
        <w:t>f</w:t>
      </w:r>
      <w:r w:rsidRPr="001B26CE">
        <w:rPr>
          <w:rFonts w:ascii="Times New Roman" w:hAnsi="Times New Roman" w:cs="Times New Roman"/>
        </w:rPr>
        <w:t>icer</w:t>
      </w:r>
    </w:p>
    <w:p w14:paraId="2676EDBB" w14:textId="40BFE5AB" w:rsidR="001B26CE" w:rsidRPr="001B26CE" w:rsidRDefault="00484096" w:rsidP="006E10FE">
      <w:pPr>
        <w:spacing w:after="0" w:line="276" w:lineRule="auto"/>
        <w:jc w:val="both"/>
        <w:rPr>
          <w:rFonts w:ascii="Times New Roman" w:hAnsi="Times New Roman" w:cs="Times New Roman"/>
        </w:rPr>
      </w:pPr>
      <w:r>
        <w:rPr>
          <w:rFonts w:ascii="Times New Roman" w:hAnsi="Times New Roman" w:cs="Times New Roman"/>
        </w:rPr>
        <w:t>TURNER INDUSTRIES LIMITED</w:t>
      </w:r>
    </w:p>
    <w:p w14:paraId="42A9EC5A" w14:textId="64A2C48A" w:rsidR="001B26CE" w:rsidRDefault="001B26CE" w:rsidP="006E10FE">
      <w:pPr>
        <w:spacing w:after="0" w:line="276" w:lineRule="auto"/>
        <w:jc w:val="both"/>
      </w:pPr>
      <w:r w:rsidRPr="005C0EC1">
        <w:rPr>
          <w:rFonts w:ascii="Times New Roman" w:hAnsi="Times New Roman" w:cs="Times New Roman"/>
        </w:rPr>
        <w:t xml:space="preserve">Email Id- </w:t>
      </w:r>
      <w:r w:rsidR="000A4B34" w:rsidRPr="000A4B34">
        <w:rPr>
          <w:rFonts w:ascii="Times New Roman" w:hAnsi="Times New Roman" w:cs="Times New Roman"/>
        </w:rPr>
        <w:t>laserdiamonds@yahoo.co.in</w:t>
      </w:r>
    </w:p>
    <w:p w14:paraId="08F53BA8" w14:textId="77777777" w:rsidR="00484096" w:rsidRDefault="00484096" w:rsidP="006E10FE">
      <w:pPr>
        <w:spacing w:after="0" w:line="276" w:lineRule="auto"/>
        <w:jc w:val="both"/>
      </w:pPr>
    </w:p>
    <w:p w14:paraId="33340944" w14:textId="77777777" w:rsidR="00484096" w:rsidRDefault="00484096" w:rsidP="006E10FE">
      <w:pPr>
        <w:spacing w:after="0" w:line="276" w:lineRule="auto"/>
        <w:jc w:val="both"/>
      </w:pPr>
    </w:p>
    <w:p w14:paraId="34932CA0" w14:textId="77777777" w:rsidR="00484096" w:rsidRDefault="00484096" w:rsidP="006E10FE">
      <w:pPr>
        <w:spacing w:after="0" w:line="276" w:lineRule="auto"/>
        <w:jc w:val="both"/>
        <w:rPr>
          <w:rFonts w:ascii="Times New Roman" w:hAnsi="Times New Roman" w:cs="Times New Roman"/>
        </w:rPr>
      </w:pPr>
    </w:p>
    <w:p w14:paraId="5389C7A5" w14:textId="77777777" w:rsidR="001A454A" w:rsidRPr="005C0EC1" w:rsidRDefault="001A454A" w:rsidP="006E10FE">
      <w:pPr>
        <w:spacing w:after="0" w:line="276" w:lineRule="auto"/>
        <w:jc w:val="both"/>
        <w:rPr>
          <w:rFonts w:ascii="Times New Roman" w:hAnsi="Times New Roman" w:cs="Times New Roman"/>
        </w:rPr>
      </w:pPr>
    </w:p>
    <w:p w14:paraId="2B08A565" w14:textId="77777777" w:rsidR="001B26CE" w:rsidRPr="001B26CE" w:rsidRDefault="001B26CE" w:rsidP="006E10FE">
      <w:pPr>
        <w:spacing w:after="0" w:line="276" w:lineRule="auto"/>
        <w:jc w:val="both"/>
        <w:rPr>
          <w:rFonts w:ascii="Times New Roman" w:hAnsi="Times New Roman" w:cs="Times New Roman"/>
          <w:b/>
          <w:bCs/>
        </w:rPr>
      </w:pPr>
      <w:r w:rsidRPr="001B26CE">
        <w:rPr>
          <w:rFonts w:ascii="Times New Roman" w:hAnsi="Times New Roman" w:cs="Times New Roman"/>
          <w:b/>
          <w:bCs/>
        </w:rPr>
        <w:t>11. SCOPE AND LIMITATION</w:t>
      </w:r>
    </w:p>
    <w:p w14:paraId="4B6ED43D" w14:textId="77777777" w:rsidR="001219F7" w:rsidRDefault="001219F7" w:rsidP="006E10FE">
      <w:pPr>
        <w:spacing w:after="0" w:line="276" w:lineRule="auto"/>
        <w:jc w:val="both"/>
        <w:rPr>
          <w:rFonts w:ascii="Times New Roman" w:hAnsi="Times New Roman" w:cs="Times New Roman"/>
        </w:rPr>
      </w:pPr>
    </w:p>
    <w:p w14:paraId="69D5796C" w14:textId="0623FBF3" w:rsidR="001B26CE" w:rsidRPr="005C0EC1" w:rsidRDefault="001B26CE" w:rsidP="006E10FE">
      <w:pPr>
        <w:spacing w:after="0" w:line="276" w:lineRule="auto"/>
        <w:jc w:val="both"/>
        <w:rPr>
          <w:rFonts w:ascii="Times New Roman" w:hAnsi="Times New Roman" w:cs="Times New Roman"/>
        </w:rPr>
      </w:pPr>
      <w:r w:rsidRPr="001B26CE">
        <w:rPr>
          <w:rFonts w:ascii="Times New Roman" w:hAnsi="Times New Roman" w:cs="Times New Roman"/>
        </w:rPr>
        <w:t>In the event of any con</w:t>
      </w:r>
      <w:r w:rsidR="001219F7">
        <w:rPr>
          <w:rFonts w:ascii="Times New Roman" w:eastAsia="Times New Roman" w:hAnsi="Times New Roman" w:cs="Times New Roman"/>
        </w:rPr>
        <w:t>f</w:t>
      </w:r>
      <w:r w:rsidRPr="001B26CE">
        <w:rPr>
          <w:rFonts w:ascii="Times New Roman" w:hAnsi="Times New Roman" w:cs="Times New Roman"/>
        </w:rPr>
        <w:t>lict between the provisions of this Policy and the Regulations or</w:t>
      </w:r>
      <w:r w:rsidR="001219F7">
        <w:rPr>
          <w:rFonts w:ascii="Times New Roman" w:hAnsi="Times New Roman" w:cs="Times New Roman"/>
        </w:rPr>
        <w:t xml:space="preserve"> </w:t>
      </w:r>
      <w:r w:rsidRPr="001B26CE">
        <w:rPr>
          <w:rFonts w:ascii="Times New Roman" w:hAnsi="Times New Roman" w:cs="Times New Roman"/>
        </w:rPr>
        <w:t>any other statutory enactments, the statutory enactments and Regulations shall prevail</w:t>
      </w:r>
      <w:r w:rsidR="001219F7">
        <w:rPr>
          <w:rFonts w:ascii="Times New Roman" w:hAnsi="Times New Roman" w:cs="Times New Roman"/>
        </w:rPr>
        <w:t xml:space="preserve"> </w:t>
      </w:r>
      <w:r w:rsidRPr="005C0EC1">
        <w:rPr>
          <w:rFonts w:ascii="Times New Roman" w:hAnsi="Times New Roman" w:cs="Times New Roman"/>
        </w:rPr>
        <w:t>over this Policy.</w:t>
      </w:r>
    </w:p>
    <w:p w14:paraId="046F3936" w14:textId="77777777" w:rsidR="001B26CE" w:rsidRPr="005C0EC1" w:rsidRDefault="001B26CE" w:rsidP="006E10FE">
      <w:pPr>
        <w:spacing w:after="0" w:line="276" w:lineRule="auto"/>
        <w:jc w:val="both"/>
        <w:rPr>
          <w:rFonts w:ascii="Times New Roman" w:hAnsi="Times New Roman" w:cs="Times New Roman"/>
        </w:rPr>
      </w:pPr>
    </w:p>
    <w:p w14:paraId="2226CC35" w14:textId="77777777" w:rsidR="001B26CE" w:rsidRDefault="001B26CE" w:rsidP="006E10FE">
      <w:pPr>
        <w:spacing w:after="0" w:line="276" w:lineRule="auto"/>
        <w:jc w:val="both"/>
        <w:rPr>
          <w:rFonts w:ascii="Times New Roman" w:hAnsi="Times New Roman" w:cs="Times New Roman"/>
          <w:b/>
          <w:bCs/>
        </w:rPr>
      </w:pPr>
      <w:r w:rsidRPr="001B26CE">
        <w:rPr>
          <w:rFonts w:ascii="Times New Roman" w:hAnsi="Times New Roman" w:cs="Times New Roman"/>
          <w:b/>
          <w:bCs/>
        </w:rPr>
        <w:t>12. AMENDMENTS AND UPDATES</w:t>
      </w:r>
    </w:p>
    <w:p w14:paraId="6D4040E5" w14:textId="77777777" w:rsidR="001219F7" w:rsidRPr="001B26CE" w:rsidRDefault="001219F7" w:rsidP="006E10FE">
      <w:pPr>
        <w:spacing w:after="0" w:line="276" w:lineRule="auto"/>
        <w:jc w:val="both"/>
        <w:rPr>
          <w:rFonts w:ascii="Times New Roman" w:hAnsi="Times New Roman" w:cs="Times New Roman"/>
          <w:b/>
          <w:bCs/>
        </w:rPr>
      </w:pPr>
    </w:p>
    <w:p w14:paraId="72D8890B" w14:textId="222A4536" w:rsidR="001B26CE" w:rsidRPr="005C0EC1" w:rsidRDefault="001B26CE" w:rsidP="006E10FE">
      <w:pPr>
        <w:spacing w:after="0" w:line="276" w:lineRule="auto"/>
        <w:jc w:val="both"/>
        <w:rPr>
          <w:rFonts w:ascii="Times New Roman" w:hAnsi="Times New Roman" w:cs="Times New Roman"/>
        </w:rPr>
      </w:pPr>
      <w:r w:rsidRPr="001B26CE">
        <w:rPr>
          <w:rFonts w:ascii="Times New Roman" w:hAnsi="Times New Roman" w:cs="Times New Roman"/>
        </w:rPr>
        <w:t>The Board of Directors may amend this Policy from time to time as may be required to</w:t>
      </w:r>
      <w:r w:rsidR="001219F7">
        <w:rPr>
          <w:rFonts w:ascii="Times New Roman" w:hAnsi="Times New Roman" w:cs="Times New Roman"/>
        </w:rPr>
        <w:t xml:space="preserve"> </w:t>
      </w:r>
      <w:r w:rsidRPr="005C0EC1">
        <w:rPr>
          <w:rFonts w:ascii="Times New Roman" w:hAnsi="Times New Roman" w:cs="Times New Roman"/>
        </w:rPr>
        <w:t>comply with</w:t>
      </w:r>
      <w:r w:rsidR="001219F7">
        <w:rPr>
          <w:rFonts w:ascii="Times New Roman" w:hAnsi="Times New Roman" w:cs="Times New Roman"/>
        </w:rPr>
        <w:t xml:space="preserve"> provisions.</w:t>
      </w:r>
    </w:p>
    <w:p w14:paraId="2F75A4DB" w14:textId="4F4230DC" w:rsidR="001B26CE" w:rsidRPr="005C0EC1" w:rsidRDefault="00484096" w:rsidP="00484096">
      <w:pPr>
        <w:rPr>
          <w:rFonts w:ascii="Times New Roman" w:hAnsi="Times New Roman" w:cs="Times New Roman"/>
        </w:rPr>
      </w:pPr>
      <w:r>
        <w:rPr>
          <w:rFonts w:ascii="Times New Roman" w:hAnsi="Times New Roman" w:cs="Times New Roman"/>
        </w:rPr>
        <w:br w:type="page"/>
      </w:r>
    </w:p>
    <w:p w14:paraId="4F0F03D2" w14:textId="77777777" w:rsidR="001B26CE" w:rsidRPr="005C0EC1" w:rsidRDefault="001B26CE" w:rsidP="006E10FE">
      <w:pPr>
        <w:spacing w:after="0" w:line="276" w:lineRule="auto"/>
        <w:jc w:val="both"/>
        <w:rPr>
          <w:rFonts w:ascii="Times New Roman" w:hAnsi="Times New Roman" w:cs="Times New Roman"/>
        </w:rPr>
      </w:pPr>
    </w:p>
    <w:p w14:paraId="5A468B50" w14:textId="6BA3638A" w:rsidR="0078690B" w:rsidRPr="005C0EC1" w:rsidRDefault="0078690B" w:rsidP="006E10FE">
      <w:pPr>
        <w:spacing w:after="0" w:line="276" w:lineRule="auto"/>
        <w:jc w:val="center"/>
        <w:rPr>
          <w:rFonts w:ascii="Times New Roman" w:hAnsi="Times New Roman" w:cs="Times New Roman"/>
          <w:b/>
          <w:bCs/>
        </w:rPr>
      </w:pPr>
      <w:r w:rsidRPr="005C0EC1">
        <w:rPr>
          <w:rFonts w:ascii="Times New Roman" w:hAnsi="Times New Roman" w:cs="Times New Roman"/>
          <w:b/>
          <w:bCs/>
        </w:rPr>
        <w:t>Annexure A</w:t>
      </w:r>
    </w:p>
    <w:p w14:paraId="5F5B5766" w14:textId="77777777" w:rsidR="0078690B" w:rsidRPr="005C0EC1" w:rsidRDefault="0078690B" w:rsidP="006E10FE">
      <w:pPr>
        <w:spacing w:after="0" w:line="276" w:lineRule="auto"/>
        <w:jc w:val="center"/>
        <w:rPr>
          <w:rFonts w:ascii="Times New Roman" w:hAnsi="Times New Roman" w:cs="Times New Roman"/>
          <w:b/>
          <w:bCs/>
        </w:rPr>
      </w:pPr>
      <w:r w:rsidRPr="005C0EC1">
        <w:rPr>
          <w:rFonts w:ascii="Times New Roman" w:hAnsi="Times New Roman" w:cs="Times New Roman"/>
          <w:b/>
          <w:bCs/>
        </w:rPr>
        <w:t>Timeline for Disclosure of Events Specified in Para A of Part A of Schedule III of</w:t>
      </w:r>
    </w:p>
    <w:p w14:paraId="4E34CE01" w14:textId="77777777" w:rsidR="0078690B" w:rsidRPr="005C0EC1" w:rsidRDefault="0078690B" w:rsidP="006E10FE">
      <w:pPr>
        <w:spacing w:after="0" w:line="276" w:lineRule="auto"/>
        <w:jc w:val="center"/>
        <w:rPr>
          <w:rFonts w:ascii="Times New Roman" w:hAnsi="Times New Roman" w:cs="Times New Roman"/>
          <w:b/>
          <w:bCs/>
        </w:rPr>
      </w:pPr>
      <w:r w:rsidRPr="005C0EC1">
        <w:rPr>
          <w:rFonts w:ascii="Times New Roman" w:hAnsi="Times New Roman" w:cs="Times New Roman"/>
          <w:b/>
          <w:bCs/>
        </w:rPr>
        <w:t>the Listing Regulations</w:t>
      </w:r>
    </w:p>
    <w:p w14:paraId="3FF3151E" w14:textId="77777777" w:rsidR="00616178" w:rsidRPr="005C0EC1" w:rsidRDefault="00616178" w:rsidP="006E10FE">
      <w:pPr>
        <w:spacing w:after="0" w:line="276" w:lineRule="auto"/>
        <w:jc w:val="center"/>
        <w:rPr>
          <w:rFonts w:ascii="Times New Roman" w:hAnsi="Times New Roman" w:cs="Times New Roman"/>
          <w:b/>
          <w:bCs/>
        </w:rPr>
      </w:pPr>
    </w:p>
    <w:tbl>
      <w:tblPr>
        <w:tblStyle w:val="TableGrid"/>
        <w:tblW w:w="9380" w:type="dxa"/>
        <w:tblLook w:val="04A0" w:firstRow="1" w:lastRow="0" w:firstColumn="1" w:lastColumn="0" w:noHBand="0" w:noVBand="1"/>
      </w:tblPr>
      <w:tblGrid>
        <w:gridCol w:w="1129"/>
        <w:gridCol w:w="5245"/>
        <w:gridCol w:w="3006"/>
      </w:tblGrid>
      <w:tr w:rsidR="0078690B" w:rsidRPr="005C0EC1" w14:paraId="042EFEC5" w14:textId="77777777" w:rsidTr="0078690B">
        <w:tc>
          <w:tcPr>
            <w:tcW w:w="1129" w:type="dxa"/>
          </w:tcPr>
          <w:p w14:paraId="716DA52A" w14:textId="77777777" w:rsidR="0078690B" w:rsidRPr="005C0EC1" w:rsidRDefault="0078690B" w:rsidP="006E10FE">
            <w:pPr>
              <w:spacing w:line="276" w:lineRule="auto"/>
              <w:jc w:val="center"/>
              <w:rPr>
                <w:rFonts w:ascii="Times New Roman" w:hAnsi="Times New Roman" w:cs="Times New Roman"/>
                <w:b/>
                <w:bCs/>
                <w:lang w:val="en-GB"/>
              </w:rPr>
            </w:pPr>
            <w:r w:rsidRPr="005C0EC1">
              <w:rPr>
                <w:rFonts w:ascii="Times New Roman" w:hAnsi="Times New Roman" w:cs="Times New Roman"/>
                <w:b/>
                <w:bCs/>
                <w:lang w:val="en-GB"/>
              </w:rPr>
              <w:t>S. No.</w:t>
            </w:r>
          </w:p>
        </w:tc>
        <w:tc>
          <w:tcPr>
            <w:tcW w:w="5245" w:type="dxa"/>
          </w:tcPr>
          <w:p w14:paraId="166634AC" w14:textId="77777777" w:rsidR="0078690B" w:rsidRPr="005C0EC1" w:rsidRDefault="0078690B" w:rsidP="006E10FE">
            <w:pPr>
              <w:spacing w:line="276" w:lineRule="auto"/>
              <w:jc w:val="both"/>
              <w:rPr>
                <w:rFonts w:ascii="Times New Roman" w:hAnsi="Times New Roman" w:cs="Times New Roman"/>
                <w:b/>
                <w:bCs/>
                <w:lang w:val="en-GB"/>
              </w:rPr>
            </w:pPr>
            <w:r w:rsidRPr="005C0EC1">
              <w:rPr>
                <w:rFonts w:ascii="Times New Roman" w:hAnsi="Times New Roman" w:cs="Times New Roman"/>
                <w:b/>
                <w:bCs/>
                <w:lang w:val="en-GB"/>
              </w:rPr>
              <w:t>Events</w:t>
            </w:r>
          </w:p>
        </w:tc>
        <w:tc>
          <w:tcPr>
            <w:tcW w:w="3006" w:type="dxa"/>
          </w:tcPr>
          <w:p w14:paraId="69FF5A10" w14:textId="2FD3DB08" w:rsidR="0078690B" w:rsidRPr="005C0EC1" w:rsidRDefault="0078690B" w:rsidP="006E10FE">
            <w:pPr>
              <w:spacing w:line="276" w:lineRule="auto"/>
              <w:jc w:val="center"/>
              <w:rPr>
                <w:rFonts w:ascii="Times New Roman" w:hAnsi="Times New Roman" w:cs="Times New Roman"/>
                <w:b/>
                <w:bCs/>
                <w:lang w:val="en-GB"/>
              </w:rPr>
            </w:pPr>
            <w:r w:rsidRPr="005C0EC1">
              <w:rPr>
                <w:rFonts w:ascii="Times New Roman" w:hAnsi="Times New Roman" w:cs="Times New Roman"/>
                <w:b/>
                <w:bCs/>
                <w:lang w:val="en-GB"/>
              </w:rPr>
              <w:t>Timelines for Disclosure</w:t>
            </w:r>
            <w:r w:rsidR="003B3CC9" w:rsidRPr="005C0EC1">
              <w:rPr>
                <w:rFonts w:ascii="Times New Roman" w:hAnsi="Times New Roman" w:cs="Times New Roman"/>
                <w:b/>
                <w:bCs/>
                <w:lang w:val="en-GB"/>
              </w:rPr>
              <w:t xml:space="preserve"> to Stock Exchange</w:t>
            </w:r>
          </w:p>
        </w:tc>
      </w:tr>
      <w:tr w:rsidR="0078690B" w:rsidRPr="005C0EC1" w14:paraId="2635029D" w14:textId="77777777" w:rsidTr="0078690B">
        <w:tc>
          <w:tcPr>
            <w:tcW w:w="1129" w:type="dxa"/>
          </w:tcPr>
          <w:p w14:paraId="19F06EB6" w14:textId="77777777" w:rsidR="0078690B" w:rsidRPr="005C0EC1" w:rsidRDefault="00775B86"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w:t>
            </w:r>
          </w:p>
        </w:tc>
        <w:tc>
          <w:tcPr>
            <w:tcW w:w="5245" w:type="dxa"/>
          </w:tcPr>
          <w:p w14:paraId="03AD16B9" w14:textId="77777777" w:rsidR="0078690B" w:rsidRPr="005C0EC1" w:rsidRDefault="00775B86" w:rsidP="006E10FE">
            <w:pPr>
              <w:spacing w:line="276" w:lineRule="auto"/>
              <w:jc w:val="both"/>
              <w:rPr>
                <w:rFonts w:ascii="Times New Roman" w:hAnsi="Times New Roman" w:cs="Times New Roman"/>
              </w:rPr>
            </w:pPr>
            <w:r w:rsidRPr="005C0EC1">
              <w:rPr>
                <w:rFonts w:ascii="Times New Roman" w:hAnsi="Times New Roman" w:cs="Times New Roman"/>
              </w:rPr>
              <w:t>Acquisition(s) (including agreement to acquire), Scheme of Arrangement (amalgamation/ merger/demerger/restructuring), sale or disposal of any unit(s), division(s), whole or substantially the whole of the undertaking(s) or subsidiary of the Company, sale of stake in the associate company of the Company or any other restructuring.</w:t>
            </w:r>
          </w:p>
          <w:p w14:paraId="37D3F6DD" w14:textId="77777777" w:rsidR="00C862F8" w:rsidRPr="005C0EC1" w:rsidRDefault="00C862F8" w:rsidP="006E10FE">
            <w:pPr>
              <w:spacing w:line="276" w:lineRule="auto"/>
              <w:jc w:val="both"/>
              <w:rPr>
                <w:rFonts w:ascii="Times New Roman" w:hAnsi="Times New Roman" w:cs="Times New Roman"/>
                <w:lang w:val="en-GB"/>
              </w:rPr>
            </w:pPr>
          </w:p>
        </w:tc>
        <w:tc>
          <w:tcPr>
            <w:tcW w:w="3006" w:type="dxa"/>
          </w:tcPr>
          <w:p w14:paraId="59B23F58" w14:textId="77777777" w:rsidR="0078690B" w:rsidRPr="005C0EC1" w:rsidRDefault="00775B86"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78690B" w:rsidRPr="005C0EC1" w14:paraId="0F05BD26" w14:textId="77777777" w:rsidTr="0078690B">
        <w:tc>
          <w:tcPr>
            <w:tcW w:w="1129" w:type="dxa"/>
          </w:tcPr>
          <w:p w14:paraId="5AB20D3C" w14:textId="77777777" w:rsidR="0078690B" w:rsidRPr="005C0EC1" w:rsidRDefault="00775B86"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2</w:t>
            </w:r>
          </w:p>
        </w:tc>
        <w:tc>
          <w:tcPr>
            <w:tcW w:w="5245" w:type="dxa"/>
          </w:tcPr>
          <w:p w14:paraId="58A25E15" w14:textId="77777777" w:rsidR="0078690B" w:rsidRPr="005C0EC1" w:rsidRDefault="00775B86" w:rsidP="006E10FE">
            <w:pPr>
              <w:spacing w:line="276" w:lineRule="auto"/>
              <w:jc w:val="both"/>
              <w:rPr>
                <w:rFonts w:ascii="Times New Roman" w:hAnsi="Times New Roman" w:cs="Times New Roman"/>
              </w:rPr>
            </w:pPr>
            <w:r w:rsidRPr="005C0EC1">
              <w:rPr>
                <w:rFonts w:ascii="Times New Roman" w:hAnsi="Times New Roman" w:cs="Times New Roman"/>
              </w:rPr>
              <w:t>Issuance or forfeiture of securities, split or consolidation of shares, buyback of securities, any restriction on transferability of securities or alteration in terms or structure of existing securities including forfeiture, reissue of forfeited securities, alteration of calls, redemption of securities etc</w:t>
            </w:r>
            <w:r w:rsidR="00C862F8" w:rsidRPr="005C0EC1">
              <w:rPr>
                <w:rFonts w:ascii="Times New Roman" w:hAnsi="Times New Roman" w:cs="Times New Roman"/>
              </w:rPr>
              <w:t>.</w:t>
            </w:r>
          </w:p>
          <w:p w14:paraId="7BB2AC95" w14:textId="224D5DCC" w:rsidR="00C862F8" w:rsidRPr="005C0EC1" w:rsidRDefault="00C862F8" w:rsidP="006E10FE">
            <w:pPr>
              <w:spacing w:line="276" w:lineRule="auto"/>
              <w:jc w:val="both"/>
              <w:rPr>
                <w:rFonts w:ascii="Times New Roman" w:hAnsi="Times New Roman" w:cs="Times New Roman"/>
                <w:lang w:val="en-GB"/>
              </w:rPr>
            </w:pPr>
          </w:p>
        </w:tc>
        <w:tc>
          <w:tcPr>
            <w:tcW w:w="3006" w:type="dxa"/>
          </w:tcPr>
          <w:p w14:paraId="1093BEA7" w14:textId="77777777" w:rsidR="0078690B" w:rsidRPr="005C0EC1" w:rsidRDefault="00775B86"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78690B" w:rsidRPr="005C0EC1" w14:paraId="3A536925" w14:textId="77777777" w:rsidTr="0078690B">
        <w:tc>
          <w:tcPr>
            <w:tcW w:w="1129" w:type="dxa"/>
          </w:tcPr>
          <w:p w14:paraId="6A362249" w14:textId="77777777" w:rsidR="0078690B" w:rsidRPr="005C0EC1" w:rsidRDefault="00775B86"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3</w:t>
            </w:r>
          </w:p>
        </w:tc>
        <w:tc>
          <w:tcPr>
            <w:tcW w:w="5245" w:type="dxa"/>
          </w:tcPr>
          <w:p w14:paraId="469D491C" w14:textId="77777777" w:rsidR="0078690B" w:rsidRPr="005C0EC1" w:rsidRDefault="00775B86" w:rsidP="006E10FE">
            <w:pPr>
              <w:spacing w:line="276" w:lineRule="auto"/>
              <w:jc w:val="both"/>
              <w:rPr>
                <w:rFonts w:ascii="Times New Roman" w:hAnsi="Times New Roman" w:cs="Times New Roman"/>
              </w:rPr>
            </w:pPr>
            <w:r w:rsidRPr="005C0EC1">
              <w:rPr>
                <w:rFonts w:ascii="Times New Roman" w:hAnsi="Times New Roman" w:cs="Times New Roman"/>
              </w:rPr>
              <w:t>New Ratings(s) or Revision in Rating(s)</w:t>
            </w:r>
            <w:r w:rsidR="00C862F8" w:rsidRPr="005C0EC1">
              <w:rPr>
                <w:rFonts w:ascii="Times New Roman" w:hAnsi="Times New Roman" w:cs="Times New Roman"/>
              </w:rPr>
              <w:t>.</w:t>
            </w:r>
          </w:p>
          <w:p w14:paraId="39CE2F4C" w14:textId="68002624" w:rsidR="00C862F8" w:rsidRPr="005C0EC1" w:rsidRDefault="00C862F8" w:rsidP="006E10FE">
            <w:pPr>
              <w:spacing w:line="276" w:lineRule="auto"/>
              <w:jc w:val="both"/>
              <w:rPr>
                <w:rFonts w:ascii="Times New Roman" w:hAnsi="Times New Roman" w:cs="Times New Roman"/>
                <w:lang w:val="en-GB"/>
              </w:rPr>
            </w:pPr>
          </w:p>
        </w:tc>
        <w:tc>
          <w:tcPr>
            <w:tcW w:w="3006" w:type="dxa"/>
          </w:tcPr>
          <w:p w14:paraId="35F95C37" w14:textId="77777777" w:rsidR="0078690B" w:rsidRPr="005C0EC1" w:rsidRDefault="00775B86"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78690B" w:rsidRPr="005C0EC1" w14:paraId="31179DC1" w14:textId="77777777" w:rsidTr="0078690B">
        <w:tc>
          <w:tcPr>
            <w:tcW w:w="1129" w:type="dxa"/>
          </w:tcPr>
          <w:p w14:paraId="2CF58F01" w14:textId="77777777" w:rsidR="0078690B" w:rsidRPr="005C0EC1" w:rsidRDefault="00775B86"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4</w:t>
            </w:r>
          </w:p>
        </w:tc>
        <w:tc>
          <w:tcPr>
            <w:tcW w:w="5245" w:type="dxa"/>
          </w:tcPr>
          <w:p w14:paraId="637BD5AE" w14:textId="12DBB8D7" w:rsidR="004F0B4F" w:rsidRPr="005C0EC1" w:rsidRDefault="004F0B4F" w:rsidP="006E10FE">
            <w:pPr>
              <w:spacing w:line="276" w:lineRule="auto"/>
              <w:jc w:val="both"/>
              <w:rPr>
                <w:rFonts w:ascii="Times New Roman" w:hAnsi="Times New Roman" w:cs="Times New Roman"/>
              </w:rPr>
            </w:pPr>
            <w:r w:rsidRPr="005C0EC1">
              <w:rPr>
                <w:rFonts w:ascii="Times New Roman" w:hAnsi="Times New Roman" w:cs="Times New Roman"/>
              </w:rPr>
              <w:t>Outcome of Meetings of the Board of Directors</w:t>
            </w:r>
            <w:r w:rsidR="00DD784E" w:rsidRPr="005C0EC1">
              <w:rPr>
                <w:rFonts w:ascii="Times New Roman" w:hAnsi="Times New Roman" w:cs="Times New Roman"/>
              </w:rPr>
              <w:t>:</w:t>
            </w:r>
          </w:p>
          <w:p w14:paraId="7202BBB1" w14:textId="77777777" w:rsidR="00DD784E" w:rsidRPr="005C0EC1" w:rsidRDefault="00DD784E" w:rsidP="006E10FE">
            <w:pPr>
              <w:spacing w:line="276" w:lineRule="auto"/>
              <w:jc w:val="both"/>
              <w:rPr>
                <w:rFonts w:ascii="Times New Roman" w:hAnsi="Times New Roman" w:cs="Times New Roman"/>
              </w:rPr>
            </w:pPr>
          </w:p>
          <w:p w14:paraId="66807FCA" w14:textId="77777777" w:rsidR="00DD784E" w:rsidRPr="005C0EC1" w:rsidRDefault="004F0B4F" w:rsidP="006E10FE">
            <w:pPr>
              <w:pStyle w:val="ListParagraph"/>
              <w:numPr>
                <w:ilvl w:val="0"/>
                <w:numId w:val="3"/>
              </w:numPr>
              <w:spacing w:line="276" w:lineRule="auto"/>
              <w:jc w:val="both"/>
              <w:rPr>
                <w:rFonts w:ascii="Times New Roman" w:hAnsi="Times New Roman" w:cs="Times New Roman"/>
              </w:rPr>
            </w:pPr>
            <w:r w:rsidRPr="005C0EC1">
              <w:rPr>
                <w:rFonts w:ascii="Times New Roman" w:hAnsi="Times New Roman" w:cs="Times New Roman"/>
              </w:rPr>
              <w:t>Dividends and/or cash bonuses recommended or declared or the decision to pass any dividend and the date on which dividend shall be paid/dispatched;</w:t>
            </w:r>
          </w:p>
          <w:p w14:paraId="3359CE25" w14:textId="77777777" w:rsidR="00C82BD3" w:rsidRPr="005C0EC1" w:rsidRDefault="00C82BD3" w:rsidP="006E10FE">
            <w:pPr>
              <w:pStyle w:val="ListParagraph"/>
              <w:spacing w:line="276" w:lineRule="auto"/>
              <w:jc w:val="both"/>
              <w:rPr>
                <w:rFonts w:ascii="Times New Roman" w:hAnsi="Times New Roman" w:cs="Times New Roman"/>
              </w:rPr>
            </w:pPr>
          </w:p>
          <w:p w14:paraId="57BB9E42" w14:textId="77777777" w:rsidR="00DD784E" w:rsidRDefault="004F0B4F" w:rsidP="006E10FE">
            <w:pPr>
              <w:pStyle w:val="ListParagraph"/>
              <w:numPr>
                <w:ilvl w:val="0"/>
                <w:numId w:val="3"/>
              </w:numPr>
              <w:spacing w:line="276" w:lineRule="auto"/>
              <w:jc w:val="both"/>
              <w:rPr>
                <w:rFonts w:ascii="Times New Roman" w:hAnsi="Times New Roman" w:cs="Times New Roman"/>
              </w:rPr>
            </w:pPr>
            <w:r w:rsidRPr="005C0EC1">
              <w:rPr>
                <w:rFonts w:ascii="Times New Roman" w:hAnsi="Times New Roman" w:cs="Times New Roman"/>
              </w:rPr>
              <w:t>any cancellation of dividend with reasons thereof;</w:t>
            </w:r>
            <w:r w:rsidR="00DD784E" w:rsidRPr="005C0EC1">
              <w:rPr>
                <w:rFonts w:ascii="Times New Roman" w:hAnsi="Times New Roman" w:cs="Times New Roman"/>
              </w:rPr>
              <w:t xml:space="preserve"> </w:t>
            </w:r>
          </w:p>
          <w:p w14:paraId="4DDF9CCE" w14:textId="77777777" w:rsidR="0089526D" w:rsidRPr="005C0EC1" w:rsidRDefault="0089526D" w:rsidP="006A6FB2">
            <w:pPr>
              <w:pStyle w:val="ListParagraph"/>
              <w:spacing w:line="276" w:lineRule="auto"/>
              <w:jc w:val="both"/>
              <w:rPr>
                <w:rFonts w:ascii="Times New Roman" w:hAnsi="Times New Roman" w:cs="Times New Roman"/>
              </w:rPr>
            </w:pPr>
          </w:p>
          <w:p w14:paraId="3DB1A954" w14:textId="77777777" w:rsidR="00DD784E" w:rsidRPr="005C0EC1" w:rsidRDefault="004F0B4F" w:rsidP="006E10FE">
            <w:pPr>
              <w:pStyle w:val="ListParagraph"/>
              <w:numPr>
                <w:ilvl w:val="0"/>
                <w:numId w:val="3"/>
              </w:numPr>
              <w:spacing w:line="276" w:lineRule="auto"/>
              <w:jc w:val="both"/>
              <w:rPr>
                <w:rFonts w:ascii="Times New Roman" w:hAnsi="Times New Roman" w:cs="Times New Roman"/>
              </w:rPr>
            </w:pPr>
            <w:r w:rsidRPr="005C0EC1">
              <w:rPr>
                <w:rFonts w:ascii="Times New Roman" w:hAnsi="Times New Roman" w:cs="Times New Roman"/>
              </w:rPr>
              <w:t>the decision on buyback of securities;</w:t>
            </w:r>
          </w:p>
          <w:p w14:paraId="77477315" w14:textId="77777777" w:rsidR="00495AED" w:rsidRPr="005C0EC1" w:rsidRDefault="00495AED" w:rsidP="006E10FE">
            <w:pPr>
              <w:pStyle w:val="ListParagraph"/>
              <w:spacing w:line="276" w:lineRule="auto"/>
              <w:jc w:val="both"/>
              <w:rPr>
                <w:rFonts w:ascii="Times New Roman" w:hAnsi="Times New Roman" w:cs="Times New Roman"/>
              </w:rPr>
            </w:pPr>
          </w:p>
          <w:p w14:paraId="01D3461F" w14:textId="77777777" w:rsidR="00DD784E" w:rsidRPr="005C0EC1" w:rsidRDefault="004F0B4F" w:rsidP="006E10FE">
            <w:pPr>
              <w:pStyle w:val="ListParagraph"/>
              <w:numPr>
                <w:ilvl w:val="0"/>
                <w:numId w:val="3"/>
              </w:numPr>
              <w:spacing w:line="276" w:lineRule="auto"/>
              <w:jc w:val="both"/>
              <w:rPr>
                <w:rFonts w:ascii="Times New Roman" w:hAnsi="Times New Roman" w:cs="Times New Roman"/>
              </w:rPr>
            </w:pPr>
            <w:r w:rsidRPr="005C0EC1">
              <w:rPr>
                <w:rFonts w:ascii="Times New Roman" w:hAnsi="Times New Roman" w:cs="Times New Roman"/>
              </w:rPr>
              <w:t>the decision with respect to fund raising proposed to be undertaken;</w:t>
            </w:r>
          </w:p>
          <w:p w14:paraId="06E7D764" w14:textId="77777777" w:rsidR="00495AED" w:rsidRPr="005C0EC1" w:rsidRDefault="00495AED" w:rsidP="006E10FE">
            <w:pPr>
              <w:spacing w:line="276" w:lineRule="auto"/>
              <w:jc w:val="both"/>
              <w:rPr>
                <w:rFonts w:ascii="Times New Roman" w:hAnsi="Times New Roman" w:cs="Times New Roman"/>
              </w:rPr>
            </w:pPr>
          </w:p>
          <w:p w14:paraId="6B4D0C28" w14:textId="77777777" w:rsidR="00DD784E" w:rsidRPr="005C0EC1" w:rsidRDefault="004F0B4F" w:rsidP="006E10FE">
            <w:pPr>
              <w:pStyle w:val="ListParagraph"/>
              <w:numPr>
                <w:ilvl w:val="0"/>
                <w:numId w:val="3"/>
              </w:numPr>
              <w:spacing w:line="276" w:lineRule="auto"/>
              <w:jc w:val="both"/>
              <w:rPr>
                <w:rFonts w:ascii="Times New Roman" w:hAnsi="Times New Roman" w:cs="Times New Roman"/>
              </w:rPr>
            </w:pPr>
            <w:r w:rsidRPr="005C0EC1">
              <w:rPr>
                <w:rFonts w:ascii="Times New Roman" w:hAnsi="Times New Roman" w:cs="Times New Roman"/>
              </w:rPr>
              <w:t>increase in capital by issue of bonus shares through capitalization including the date on which such bonus shares shall be credited/dispatched;</w:t>
            </w:r>
          </w:p>
          <w:p w14:paraId="7DE8AEB1" w14:textId="77777777" w:rsidR="00495AED" w:rsidRPr="005C0EC1" w:rsidRDefault="00495AED" w:rsidP="006E10FE">
            <w:pPr>
              <w:spacing w:line="276" w:lineRule="auto"/>
              <w:jc w:val="both"/>
              <w:rPr>
                <w:rFonts w:ascii="Times New Roman" w:hAnsi="Times New Roman" w:cs="Times New Roman"/>
              </w:rPr>
            </w:pPr>
          </w:p>
          <w:p w14:paraId="3E041369" w14:textId="77777777" w:rsidR="00DD784E" w:rsidRPr="005C0EC1" w:rsidRDefault="004F0B4F" w:rsidP="006E10FE">
            <w:pPr>
              <w:pStyle w:val="ListParagraph"/>
              <w:numPr>
                <w:ilvl w:val="0"/>
                <w:numId w:val="3"/>
              </w:numPr>
              <w:spacing w:line="276" w:lineRule="auto"/>
              <w:jc w:val="both"/>
              <w:rPr>
                <w:rFonts w:ascii="Times New Roman" w:hAnsi="Times New Roman" w:cs="Times New Roman"/>
              </w:rPr>
            </w:pPr>
            <w:r w:rsidRPr="005C0EC1">
              <w:rPr>
                <w:rFonts w:ascii="Times New Roman" w:hAnsi="Times New Roman" w:cs="Times New Roman"/>
              </w:rPr>
              <w:t>reissue of forfeited shares or securities, or the issue of shares or securities held in reserve for future issue or the creation in any form or manner of new shares or securities or any other</w:t>
            </w:r>
            <w:r w:rsidR="00DD784E" w:rsidRPr="005C0EC1">
              <w:rPr>
                <w:rFonts w:ascii="Times New Roman" w:hAnsi="Times New Roman" w:cs="Times New Roman"/>
              </w:rPr>
              <w:t xml:space="preserve"> </w:t>
            </w:r>
            <w:r w:rsidRPr="005C0EC1">
              <w:rPr>
                <w:rFonts w:ascii="Times New Roman" w:hAnsi="Times New Roman" w:cs="Times New Roman"/>
              </w:rPr>
              <w:t>rights, privileges or bene</w:t>
            </w:r>
            <w:r w:rsidR="00D10668" w:rsidRPr="005C0EC1">
              <w:rPr>
                <w:rFonts w:ascii="Times New Roman" w:hAnsi="Times New Roman" w:cs="Times New Roman"/>
              </w:rPr>
              <w:t>f</w:t>
            </w:r>
            <w:r w:rsidRPr="005C0EC1">
              <w:rPr>
                <w:rFonts w:ascii="Times New Roman" w:hAnsi="Times New Roman" w:cs="Times New Roman"/>
              </w:rPr>
              <w:t>its to subscribe to;</w:t>
            </w:r>
          </w:p>
          <w:p w14:paraId="43CFBDAE" w14:textId="77777777" w:rsidR="00495AED" w:rsidRPr="005C0EC1" w:rsidRDefault="00495AED" w:rsidP="006E10FE">
            <w:pPr>
              <w:spacing w:line="276" w:lineRule="auto"/>
              <w:jc w:val="both"/>
              <w:rPr>
                <w:rFonts w:ascii="Times New Roman" w:hAnsi="Times New Roman" w:cs="Times New Roman"/>
              </w:rPr>
            </w:pPr>
          </w:p>
          <w:p w14:paraId="7AB5AA12" w14:textId="77777777" w:rsidR="00DD784E" w:rsidRPr="005C0EC1" w:rsidRDefault="004F0B4F" w:rsidP="006E10FE">
            <w:pPr>
              <w:pStyle w:val="ListParagraph"/>
              <w:numPr>
                <w:ilvl w:val="0"/>
                <w:numId w:val="3"/>
              </w:numPr>
              <w:spacing w:line="276" w:lineRule="auto"/>
              <w:jc w:val="both"/>
              <w:rPr>
                <w:rFonts w:ascii="Times New Roman" w:hAnsi="Times New Roman" w:cs="Times New Roman"/>
              </w:rPr>
            </w:pPr>
            <w:r w:rsidRPr="005C0EC1">
              <w:rPr>
                <w:rFonts w:ascii="Times New Roman" w:hAnsi="Times New Roman" w:cs="Times New Roman"/>
              </w:rPr>
              <w:t>short particulars of any other alterations of capital, including calls;</w:t>
            </w:r>
          </w:p>
          <w:p w14:paraId="40821B17" w14:textId="77777777" w:rsidR="00495AED" w:rsidRPr="005C0EC1" w:rsidRDefault="00495AED" w:rsidP="006E10FE">
            <w:pPr>
              <w:spacing w:line="276" w:lineRule="auto"/>
              <w:jc w:val="both"/>
              <w:rPr>
                <w:rFonts w:ascii="Times New Roman" w:hAnsi="Times New Roman" w:cs="Times New Roman"/>
              </w:rPr>
            </w:pPr>
          </w:p>
          <w:p w14:paraId="04CBEB08" w14:textId="77777777" w:rsidR="00DD784E" w:rsidRPr="005C0EC1" w:rsidRDefault="004F0B4F" w:rsidP="006E10FE">
            <w:pPr>
              <w:pStyle w:val="ListParagraph"/>
              <w:numPr>
                <w:ilvl w:val="0"/>
                <w:numId w:val="3"/>
              </w:numPr>
              <w:spacing w:line="276" w:lineRule="auto"/>
              <w:jc w:val="both"/>
              <w:rPr>
                <w:rFonts w:ascii="Times New Roman" w:hAnsi="Times New Roman" w:cs="Times New Roman"/>
              </w:rPr>
            </w:pPr>
            <w:r w:rsidRPr="005C0EC1">
              <w:rPr>
                <w:rFonts w:ascii="Times New Roman" w:hAnsi="Times New Roman" w:cs="Times New Roman"/>
              </w:rPr>
              <w:t>Financial results;</w:t>
            </w:r>
          </w:p>
          <w:p w14:paraId="4EE69E2E" w14:textId="77777777" w:rsidR="00495AED" w:rsidRPr="005C0EC1" w:rsidRDefault="00495AED" w:rsidP="006E10FE">
            <w:pPr>
              <w:spacing w:line="276" w:lineRule="auto"/>
              <w:jc w:val="both"/>
              <w:rPr>
                <w:rFonts w:ascii="Times New Roman" w:hAnsi="Times New Roman" w:cs="Times New Roman"/>
              </w:rPr>
            </w:pPr>
          </w:p>
          <w:p w14:paraId="0279B9DB" w14:textId="656FFF04" w:rsidR="0078690B" w:rsidRPr="005C0EC1" w:rsidRDefault="004F0B4F" w:rsidP="006E10FE">
            <w:pPr>
              <w:pStyle w:val="ListParagraph"/>
              <w:numPr>
                <w:ilvl w:val="0"/>
                <w:numId w:val="3"/>
              </w:numPr>
              <w:spacing w:line="276" w:lineRule="auto"/>
              <w:jc w:val="both"/>
              <w:rPr>
                <w:rFonts w:ascii="Times New Roman" w:hAnsi="Times New Roman" w:cs="Times New Roman"/>
              </w:rPr>
            </w:pPr>
            <w:r w:rsidRPr="005C0EC1">
              <w:rPr>
                <w:rFonts w:ascii="Times New Roman" w:hAnsi="Times New Roman" w:cs="Times New Roman"/>
              </w:rPr>
              <w:t>decision on voluntary delisting by the Company from stock exchange(s)</w:t>
            </w:r>
          </w:p>
          <w:p w14:paraId="46DA17B1" w14:textId="77777777" w:rsidR="00DD784E" w:rsidRPr="005C0EC1" w:rsidRDefault="00DD784E" w:rsidP="006E10FE">
            <w:pPr>
              <w:spacing w:line="276" w:lineRule="auto"/>
              <w:jc w:val="both"/>
              <w:rPr>
                <w:rFonts w:ascii="Times New Roman" w:hAnsi="Times New Roman" w:cs="Times New Roman"/>
                <w:lang w:val="en-GB"/>
              </w:rPr>
            </w:pPr>
          </w:p>
        </w:tc>
        <w:tc>
          <w:tcPr>
            <w:tcW w:w="3006" w:type="dxa"/>
          </w:tcPr>
          <w:p w14:paraId="37CBBEF6" w14:textId="77777777" w:rsidR="004F0B4F" w:rsidRPr="005C0EC1" w:rsidRDefault="004F0B4F"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lastRenderedPageBreak/>
              <w:t>within 30</w:t>
            </w:r>
            <w:r w:rsidR="00D10668" w:rsidRPr="005C0EC1">
              <w:rPr>
                <w:rFonts w:ascii="Times New Roman" w:hAnsi="Times New Roman" w:cs="Times New Roman"/>
                <w:lang w:val="en-GB"/>
              </w:rPr>
              <w:t xml:space="preserve"> </w:t>
            </w:r>
            <w:r w:rsidRPr="005C0EC1">
              <w:rPr>
                <w:rFonts w:ascii="Times New Roman" w:hAnsi="Times New Roman" w:cs="Times New Roman"/>
                <w:lang w:val="en-GB"/>
              </w:rPr>
              <w:t>minutes of the</w:t>
            </w:r>
          </w:p>
          <w:p w14:paraId="7AF5C67E" w14:textId="77777777" w:rsidR="00C82BD3" w:rsidRPr="005C0EC1" w:rsidRDefault="004F0B4F"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closure of the</w:t>
            </w:r>
            <w:r w:rsidR="00D10668" w:rsidRPr="005C0EC1">
              <w:rPr>
                <w:rFonts w:ascii="Times New Roman" w:hAnsi="Times New Roman" w:cs="Times New Roman"/>
                <w:lang w:val="en-GB"/>
              </w:rPr>
              <w:t xml:space="preserve"> </w:t>
            </w:r>
            <w:r w:rsidRPr="005C0EC1">
              <w:rPr>
                <w:rFonts w:ascii="Times New Roman" w:hAnsi="Times New Roman" w:cs="Times New Roman"/>
                <w:lang w:val="en-GB"/>
              </w:rPr>
              <w:t xml:space="preserve">meeting </w:t>
            </w:r>
          </w:p>
          <w:p w14:paraId="1E69BF28" w14:textId="174631EB" w:rsidR="004F0B4F" w:rsidRPr="005C0EC1" w:rsidRDefault="004F0B4F"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or</w:t>
            </w:r>
          </w:p>
          <w:p w14:paraId="59D72890" w14:textId="77777777" w:rsidR="004F0B4F" w:rsidRPr="005C0EC1" w:rsidRDefault="004F0B4F"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within 3 hours if</w:t>
            </w:r>
            <w:r w:rsidR="00D10668" w:rsidRPr="005C0EC1">
              <w:rPr>
                <w:rFonts w:ascii="Times New Roman" w:hAnsi="Times New Roman" w:cs="Times New Roman"/>
                <w:lang w:val="en-GB"/>
              </w:rPr>
              <w:t xml:space="preserve"> </w:t>
            </w:r>
            <w:r w:rsidRPr="005C0EC1">
              <w:rPr>
                <w:rFonts w:ascii="Times New Roman" w:hAnsi="Times New Roman" w:cs="Times New Roman"/>
                <w:lang w:val="en-GB"/>
              </w:rPr>
              <w:t>the meeting</w:t>
            </w:r>
            <w:r w:rsidR="00D10668" w:rsidRPr="005C0EC1">
              <w:rPr>
                <w:rFonts w:ascii="Times New Roman" w:hAnsi="Times New Roman" w:cs="Times New Roman"/>
                <w:lang w:val="en-GB"/>
              </w:rPr>
              <w:t xml:space="preserve"> </w:t>
            </w:r>
            <w:r w:rsidRPr="005C0EC1">
              <w:rPr>
                <w:rFonts w:ascii="Times New Roman" w:hAnsi="Times New Roman" w:cs="Times New Roman"/>
                <w:lang w:val="en-GB"/>
              </w:rPr>
              <w:t>closes after hours</w:t>
            </w:r>
          </w:p>
          <w:p w14:paraId="2E3BFDA5" w14:textId="77777777" w:rsidR="004F0B4F" w:rsidRPr="005C0EC1" w:rsidRDefault="004F0B4F"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and more than</w:t>
            </w:r>
            <w:r w:rsidR="00D10668" w:rsidRPr="005C0EC1">
              <w:rPr>
                <w:rFonts w:ascii="Times New Roman" w:hAnsi="Times New Roman" w:cs="Times New Roman"/>
                <w:lang w:val="en-GB"/>
              </w:rPr>
              <w:t xml:space="preserve"> </w:t>
            </w:r>
            <w:r w:rsidRPr="005C0EC1">
              <w:rPr>
                <w:rFonts w:ascii="Times New Roman" w:hAnsi="Times New Roman" w:cs="Times New Roman"/>
                <w:lang w:val="en-GB"/>
              </w:rPr>
              <w:t>three hours</w:t>
            </w:r>
          </w:p>
          <w:p w14:paraId="4E7E7AE8" w14:textId="77777777" w:rsidR="004F0B4F" w:rsidRPr="005C0EC1" w:rsidRDefault="004F0B4F"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before the next</w:t>
            </w:r>
            <w:r w:rsidR="00D10668" w:rsidRPr="005C0EC1">
              <w:rPr>
                <w:rFonts w:ascii="Times New Roman" w:hAnsi="Times New Roman" w:cs="Times New Roman"/>
                <w:lang w:val="en-GB"/>
              </w:rPr>
              <w:t xml:space="preserve"> </w:t>
            </w:r>
            <w:r w:rsidRPr="005C0EC1">
              <w:rPr>
                <w:rFonts w:ascii="Times New Roman" w:hAnsi="Times New Roman" w:cs="Times New Roman"/>
                <w:lang w:val="en-GB"/>
              </w:rPr>
              <w:t>trading day</w:t>
            </w:r>
          </w:p>
          <w:p w14:paraId="104BF00A" w14:textId="77777777" w:rsidR="00495AED" w:rsidRPr="005C0EC1" w:rsidRDefault="004F0B4F"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begins</w:t>
            </w:r>
            <w:r w:rsidR="00D10668" w:rsidRPr="005C0EC1">
              <w:rPr>
                <w:rFonts w:ascii="Times New Roman" w:hAnsi="Times New Roman" w:cs="Times New Roman"/>
                <w:lang w:val="en-GB"/>
              </w:rPr>
              <w:t xml:space="preserve"> </w:t>
            </w:r>
          </w:p>
          <w:p w14:paraId="653DF98F" w14:textId="770184AE" w:rsidR="004F0B4F" w:rsidRPr="005C0EC1" w:rsidRDefault="004F0B4F"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(Provided that in</w:t>
            </w:r>
          </w:p>
          <w:p w14:paraId="159BD6A4" w14:textId="77777777" w:rsidR="004F0B4F" w:rsidRPr="005C0EC1" w:rsidRDefault="004F0B4F" w:rsidP="006E10FE">
            <w:pPr>
              <w:spacing w:line="276" w:lineRule="auto"/>
              <w:jc w:val="center"/>
              <w:rPr>
                <w:rFonts w:ascii="Times New Roman" w:hAnsi="Times New Roman" w:cs="Times New Roman"/>
              </w:rPr>
            </w:pPr>
            <w:r w:rsidRPr="005C0EC1">
              <w:rPr>
                <w:rFonts w:ascii="Times New Roman" w:hAnsi="Times New Roman" w:cs="Times New Roman"/>
                <w:lang w:val="en-GB"/>
              </w:rPr>
              <w:t>case of board</w:t>
            </w:r>
            <w:r w:rsidR="00D10668" w:rsidRPr="005C0EC1">
              <w:rPr>
                <w:rFonts w:ascii="Times New Roman" w:hAnsi="Times New Roman" w:cs="Times New Roman"/>
                <w:lang w:val="en-GB"/>
              </w:rPr>
              <w:t xml:space="preserve"> </w:t>
            </w:r>
            <w:r w:rsidRPr="005C0EC1">
              <w:rPr>
                <w:rFonts w:ascii="Times New Roman" w:hAnsi="Times New Roman" w:cs="Times New Roman"/>
                <w:lang w:val="en-GB"/>
              </w:rPr>
              <w:t>meetings being</w:t>
            </w:r>
            <w:r w:rsidR="00D10668" w:rsidRPr="005C0EC1">
              <w:rPr>
                <w:rFonts w:ascii="Times New Roman" w:hAnsi="Times New Roman" w:cs="Times New Roman"/>
                <w:lang w:val="en-GB"/>
              </w:rPr>
              <w:t xml:space="preserve"> </w:t>
            </w:r>
            <w:r w:rsidRPr="005C0EC1">
              <w:rPr>
                <w:rFonts w:ascii="Times New Roman" w:hAnsi="Times New Roman" w:cs="Times New Roman"/>
                <w:lang w:val="en-GB"/>
              </w:rPr>
              <w:t>held for more</w:t>
            </w:r>
            <w:r w:rsidR="00D10668" w:rsidRPr="005C0EC1">
              <w:rPr>
                <w:rFonts w:ascii="Times New Roman" w:hAnsi="Times New Roman" w:cs="Times New Roman"/>
                <w:lang w:val="en-GB"/>
              </w:rPr>
              <w:t xml:space="preserve"> </w:t>
            </w:r>
            <w:r w:rsidRPr="005C0EC1">
              <w:rPr>
                <w:rFonts w:ascii="Times New Roman" w:hAnsi="Times New Roman" w:cs="Times New Roman"/>
                <w:lang w:val="en-GB"/>
              </w:rPr>
              <w:t>than one day, the</w:t>
            </w:r>
            <w:r w:rsidR="00D10668" w:rsidRPr="005C0EC1">
              <w:rPr>
                <w:rFonts w:ascii="Times New Roman" w:hAnsi="Times New Roman" w:cs="Times New Roman"/>
                <w:lang w:val="en-GB"/>
              </w:rPr>
              <w:t xml:space="preserve"> f</w:t>
            </w:r>
            <w:r w:rsidRPr="005C0EC1">
              <w:rPr>
                <w:rFonts w:ascii="Times New Roman" w:hAnsi="Times New Roman" w:cs="Times New Roman"/>
                <w:lang w:val="en-GB"/>
              </w:rPr>
              <w:t>inancial results</w:t>
            </w:r>
            <w:r w:rsidR="00D10668" w:rsidRPr="005C0EC1">
              <w:rPr>
                <w:rFonts w:ascii="Times New Roman" w:hAnsi="Times New Roman" w:cs="Times New Roman"/>
                <w:lang w:val="en-GB"/>
              </w:rPr>
              <w:t xml:space="preserve"> </w:t>
            </w:r>
            <w:r w:rsidRPr="005C0EC1">
              <w:rPr>
                <w:rFonts w:ascii="Times New Roman" w:hAnsi="Times New Roman" w:cs="Times New Roman"/>
                <w:lang w:val="en-GB"/>
              </w:rPr>
              <w:t xml:space="preserve">shall be disclosed </w:t>
            </w:r>
            <w:r w:rsidRPr="005C0EC1">
              <w:rPr>
                <w:rFonts w:ascii="Times New Roman" w:hAnsi="Times New Roman" w:cs="Times New Roman"/>
              </w:rPr>
              <w:t>within thirty</w:t>
            </w:r>
            <w:r w:rsidR="00D10668" w:rsidRPr="005C0EC1">
              <w:rPr>
                <w:rFonts w:ascii="Times New Roman" w:hAnsi="Times New Roman" w:cs="Times New Roman"/>
              </w:rPr>
              <w:t xml:space="preserve"> </w:t>
            </w:r>
            <w:r w:rsidRPr="005C0EC1">
              <w:rPr>
                <w:rFonts w:ascii="Times New Roman" w:hAnsi="Times New Roman" w:cs="Times New Roman"/>
              </w:rPr>
              <w:t>minutes of end</w:t>
            </w:r>
            <w:r w:rsidR="00D10668" w:rsidRPr="005C0EC1">
              <w:rPr>
                <w:rFonts w:ascii="Times New Roman" w:hAnsi="Times New Roman" w:cs="Times New Roman"/>
              </w:rPr>
              <w:t xml:space="preserve"> </w:t>
            </w:r>
            <w:r w:rsidRPr="005C0EC1">
              <w:rPr>
                <w:rFonts w:ascii="Times New Roman" w:hAnsi="Times New Roman" w:cs="Times New Roman"/>
              </w:rPr>
              <w:t>of the meeting for</w:t>
            </w:r>
          </w:p>
          <w:p w14:paraId="16861671" w14:textId="77777777" w:rsidR="0078690B" w:rsidRPr="005C0EC1" w:rsidRDefault="004F0B4F" w:rsidP="006E10FE">
            <w:pPr>
              <w:spacing w:line="276" w:lineRule="auto"/>
              <w:jc w:val="center"/>
              <w:rPr>
                <w:rFonts w:ascii="Times New Roman" w:hAnsi="Times New Roman" w:cs="Times New Roman"/>
                <w:lang w:val="en-GB"/>
              </w:rPr>
            </w:pPr>
            <w:r w:rsidRPr="005C0EC1">
              <w:rPr>
                <w:rFonts w:ascii="Times New Roman" w:hAnsi="Times New Roman" w:cs="Times New Roman"/>
              </w:rPr>
              <w:t>the day on which</w:t>
            </w:r>
            <w:r w:rsidR="00D10668" w:rsidRPr="005C0EC1">
              <w:rPr>
                <w:rFonts w:ascii="Times New Roman" w:hAnsi="Times New Roman" w:cs="Times New Roman"/>
              </w:rPr>
              <w:t xml:space="preserve"> </w:t>
            </w:r>
            <w:r w:rsidRPr="005C0EC1">
              <w:rPr>
                <w:rFonts w:ascii="Times New Roman" w:hAnsi="Times New Roman" w:cs="Times New Roman"/>
              </w:rPr>
              <w:t>it has been</w:t>
            </w:r>
            <w:r w:rsidR="00D10668" w:rsidRPr="005C0EC1">
              <w:rPr>
                <w:rFonts w:ascii="Times New Roman" w:hAnsi="Times New Roman" w:cs="Times New Roman"/>
              </w:rPr>
              <w:t xml:space="preserve"> </w:t>
            </w:r>
            <w:r w:rsidRPr="005C0EC1">
              <w:rPr>
                <w:rFonts w:ascii="Times New Roman" w:hAnsi="Times New Roman" w:cs="Times New Roman"/>
              </w:rPr>
              <w:t>considered)</w:t>
            </w:r>
          </w:p>
        </w:tc>
      </w:tr>
      <w:tr w:rsidR="0078690B" w:rsidRPr="005C0EC1" w14:paraId="34A60354" w14:textId="77777777" w:rsidTr="0078690B">
        <w:tc>
          <w:tcPr>
            <w:tcW w:w="1129" w:type="dxa"/>
          </w:tcPr>
          <w:p w14:paraId="720BD17F" w14:textId="77777777" w:rsidR="0078690B" w:rsidRPr="005C0EC1" w:rsidRDefault="007D69F3"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lastRenderedPageBreak/>
              <w:t>5</w:t>
            </w:r>
          </w:p>
        </w:tc>
        <w:tc>
          <w:tcPr>
            <w:tcW w:w="5245" w:type="dxa"/>
          </w:tcPr>
          <w:p w14:paraId="4A70F3EA" w14:textId="77777777" w:rsidR="007D69F3" w:rsidRPr="005C0EC1" w:rsidRDefault="007D69F3" w:rsidP="006E10FE">
            <w:pPr>
              <w:spacing w:line="276" w:lineRule="auto"/>
              <w:jc w:val="both"/>
              <w:rPr>
                <w:rFonts w:ascii="Times New Roman" w:hAnsi="Times New Roman" w:cs="Times New Roman"/>
              </w:rPr>
            </w:pPr>
            <w:r w:rsidRPr="005C0EC1">
              <w:rPr>
                <w:rFonts w:ascii="Times New Roman" w:hAnsi="Times New Roman" w:cs="Times New Roman"/>
              </w:rPr>
              <w:t>Agreements (viz. shareholder agreement(s), joint venture agreement(s), family settlement agreement(s) (to the extent that it impacts management and control of the company),</w:t>
            </w:r>
          </w:p>
          <w:p w14:paraId="04FA895E" w14:textId="77777777" w:rsidR="0078690B" w:rsidRPr="005C0EC1" w:rsidRDefault="007D69F3" w:rsidP="006E10FE">
            <w:pPr>
              <w:spacing w:line="276" w:lineRule="auto"/>
              <w:jc w:val="both"/>
              <w:rPr>
                <w:rFonts w:ascii="Times New Roman" w:hAnsi="Times New Roman" w:cs="Times New Roman"/>
              </w:rPr>
            </w:pPr>
            <w:r w:rsidRPr="005C0EC1">
              <w:rPr>
                <w:rFonts w:ascii="Times New Roman" w:hAnsi="Times New Roman" w:cs="Times New Roman"/>
              </w:rPr>
              <w:t>agreement(s)/treaty(</w:t>
            </w:r>
            <w:proofErr w:type="spellStart"/>
            <w:r w:rsidRPr="005C0EC1">
              <w:rPr>
                <w:rFonts w:ascii="Times New Roman" w:hAnsi="Times New Roman" w:cs="Times New Roman"/>
              </w:rPr>
              <w:t>ies</w:t>
            </w:r>
            <w:proofErr w:type="spellEnd"/>
            <w:r w:rsidRPr="005C0EC1">
              <w:rPr>
                <w:rFonts w:ascii="Times New Roman" w:hAnsi="Times New Roman" w:cs="Times New Roman"/>
              </w:rPr>
              <w:t>)/contract(s) with media companies) which are binding and not in normal course of business, revision(s) or amendment(s) and termination(s) thereof</w:t>
            </w:r>
            <w:r w:rsidR="00DD784E" w:rsidRPr="005C0EC1">
              <w:rPr>
                <w:rFonts w:ascii="Times New Roman" w:hAnsi="Times New Roman" w:cs="Times New Roman"/>
              </w:rPr>
              <w:t>.</w:t>
            </w:r>
          </w:p>
          <w:p w14:paraId="6A4A3EBB" w14:textId="295B71C4" w:rsidR="00DD784E" w:rsidRPr="005C0EC1" w:rsidRDefault="00DD784E" w:rsidP="006E10FE">
            <w:pPr>
              <w:spacing w:line="276" w:lineRule="auto"/>
              <w:jc w:val="both"/>
              <w:rPr>
                <w:rFonts w:ascii="Times New Roman" w:hAnsi="Times New Roman" w:cs="Times New Roman"/>
                <w:lang w:val="en-GB"/>
              </w:rPr>
            </w:pPr>
          </w:p>
        </w:tc>
        <w:tc>
          <w:tcPr>
            <w:tcW w:w="3006" w:type="dxa"/>
          </w:tcPr>
          <w:p w14:paraId="3D558D43" w14:textId="77777777" w:rsidR="007D69F3" w:rsidRPr="005C0EC1" w:rsidRDefault="007D69F3" w:rsidP="006E10FE">
            <w:pPr>
              <w:spacing w:line="276" w:lineRule="auto"/>
              <w:jc w:val="center"/>
              <w:rPr>
                <w:rFonts w:ascii="Times New Roman" w:hAnsi="Times New Roman" w:cs="Times New Roman"/>
              </w:rPr>
            </w:pPr>
            <w:r w:rsidRPr="005C0EC1">
              <w:rPr>
                <w:rFonts w:ascii="Times New Roman" w:hAnsi="Times New Roman" w:cs="Times New Roman"/>
              </w:rPr>
              <w:t>Within 12 hours* (for agreements where Company is a party);</w:t>
            </w:r>
          </w:p>
          <w:p w14:paraId="16190A73" w14:textId="77777777" w:rsidR="005F0100" w:rsidRPr="005C0EC1" w:rsidRDefault="005F0100" w:rsidP="006E10FE">
            <w:pPr>
              <w:spacing w:line="276" w:lineRule="auto"/>
              <w:jc w:val="center"/>
              <w:rPr>
                <w:rFonts w:ascii="Times New Roman" w:hAnsi="Times New Roman" w:cs="Times New Roman"/>
              </w:rPr>
            </w:pPr>
          </w:p>
          <w:p w14:paraId="59B29FB7" w14:textId="77777777" w:rsidR="0078690B" w:rsidRPr="005C0EC1" w:rsidRDefault="007D69F3"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 (For agreements where Company is not a party)</w:t>
            </w:r>
          </w:p>
        </w:tc>
      </w:tr>
      <w:tr w:rsidR="0078690B" w:rsidRPr="005C0EC1" w14:paraId="7A04A27B" w14:textId="77777777" w:rsidTr="0078690B">
        <w:tc>
          <w:tcPr>
            <w:tcW w:w="1129" w:type="dxa"/>
          </w:tcPr>
          <w:p w14:paraId="5FDA6ACE" w14:textId="77777777" w:rsidR="0078690B" w:rsidRPr="005C0EC1" w:rsidRDefault="007D69F3"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6</w:t>
            </w:r>
          </w:p>
        </w:tc>
        <w:tc>
          <w:tcPr>
            <w:tcW w:w="5245" w:type="dxa"/>
          </w:tcPr>
          <w:p w14:paraId="137069FC" w14:textId="467BB4E0" w:rsidR="0078690B" w:rsidRDefault="005F0100" w:rsidP="006E10FE">
            <w:pPr>
              <w:spacing w:line="276" w:lineRule="auto"/>
              <w:jc w:val="both"/>
              <w:rPr>
                <w:rFonts w:ascii="Times New Roman" w:hAnsi="Times New Roman" w:cs="Times New Roman"/>
              </w:rPr>
            </w:pPr>
            <w:r w:rsidRPr="005C0EC1">
              <w:rPr>
                <w:rFonts w:ascii="Times New Roman" w:hAnsi="Times New Roman" w:cs="Times New Roman"/>
              </w:rPr>
              <w:t>Agreements entered into by the shareholders, promoters, promoter group entities, related parties, directors, key managerial personnel, employees of the Company or of its holding, subsidiary or associate company, among themselves or with the Company or with a third party, solely or jointly, which, either directly or indirectly or potentially or whose purpose and</w:t>
            </w:r>
            <w:r w:rsidR="0089526D">
              <w:rPr>
                <w:rFonts w:ascii="Times New Roman" w:hAnsi="Times New Roman" w:cs="Times New Roman"/>
              </w:rPr>
              <w:t xml:space="preserve"> </w:t>
            </w:r>
            <w:r w:rsidRPr="005C0EC1">
              <w:rPr>
                <w:rFonts w:ascii="Times New Roman" w:hAnsi="Times New Roman" w:cs="Times New Roman"/>
              </w:rPr>
              <w:t>effect is to, impact the management or control of the Company or impose any restriction or create any liability upon the Company, shall be disclosed to the Stock Exchanges, including disclosure of any rescission, amendment or alteration of such agreements thereto, whether or not the Company is a party to such agreements:</w:t>
            </w:r>
          </w:p>
          <w:p w14:paraId="0BB348F2" w14:textId="77777777" w:rsidR="0089526D" w:rsidRPr="005C0EC1" w:rsidRDefault="0089526D" w:rsidP="006E10FE">
            <w:pPr>
              <w:spacing w:line="276" w:lineRule="auto"/>
              <w:jc w:val="both"/>
              <w:rPr>
                <w:rFonts w:ascii="Times New Roman" w:hAnsi="Times New Roman" w:cs="Times New Roman"/>
              </w:rPr>
            </w:pPr>
          </w:p>
          <w:p w14:paraId="22C91C0E" w14:textId="77777777" w:rsidR="007D1DF3" w:rsidRPr="005C0EC1" w:rsidRDefault="007D1DF3" w:rsidP="006E10FE">
            <w:pPr>
              <w:spacing w:line="276" w:lineRule="auto"/>
              <w:jc w:val="both"/>
              <w:rPr>
                <w:rFonts w:ascii="Times New Roman" w:hAnsi="Times New Roman" w:cs="Times New Roman"/>
              </w:rPr>
            </w:pPr>
            <w:r w:rsidRPr="005C0EC1">
              <w:rPr>
                <w:rFonts w:ascii="Times New Roman" w:hAnsi="Times New Roman" w:cs="Times New Roman"/>
              </w:rPr>
              <w:t xml:space="preserve">Provided that such agreements entered into by a Company in the normal course of business shall not </w:t>
            </w:r>
            <w:r w:rsidRPr="005C0EC1">
              <w:rPr>
                <w:rFonts w:ascii="Times New Roman" w:hAnsi="Times New Roman" w:cs="Times New Roman"/>
              </w:rPr>
              <w:lastRenderedPageBreak/>
              <w:t>be required to be disclosed unless they, either directly or indirectly or potentially or whose purpose and effect is to, impact the management or control of the Company or they are required to be disclosed in terms of any</w:t>
            </w:r>
            <w:r w:rsidR="009E56AD" w:rsidRPr="005C0EC1">
              <w:rPr>
                <w:rFonts w:ascii="Times New Roman" w:hAnsi="Times New Roman" w:cs="Times New Roman"/>
              </w:rPr>
              <w:t xml:space="preserve"> </w:t>
            </w:r>
            <w:r w:rsidRPr="005C0EC1">
              <w:rPr>
                <w:rFonts w:ascii="Times New Roman" w:hAnsi="Times New Roman" w:cs="Times New Roman"/>
              </w:rPr>
              <w:t>other provisions of these regulations.</w:t>
            </w:r>
          </w:p>
          <w:p w14:paraId="11B1E568" w14:textId="69C1F286" w:rsidR="009E56AD" w:rsidRPr="005C0EC1" w:rsidRDefault="009E56AD" w:rsidP="006E10FE">
            <w:pPr>
              <w:spacing w:line="276" w:lineRule="auto"/>
              <w:jc w:val="both"/>
              <w:rPr>
                <w:rFonts w:ascii="Times New Roman" w:hAnsi="Times New Roman" w:cs="Times New Roman"/>
                <w:lang w:val="en-GB"/>
              </w:rPr>
            </w:pPr>
          </w:p>
        </w:tc>
        <w:tc>
          <w:tcPr>
            <w:tcW w:w="3006" w:type="dxa"/>
          </w:tcPr>
          <w:p w14:paraId="70BA84E5" w14:textId="77777777" w:rsidR="005F0100" w:rsidRPr="005C0EC1" w:rsidRDefault="005F0100" w:rsidP="006E10FE">
            <w:pPr>
              <w:spacing w:line="276" w:lineRule="auto"/>
              <w:jc w:val="center"/>
              <w:rPr>
                <w:rFonts w:ascii="Times New Roman" w:hAnsi="Times New Roman" w:cs="Times New Roman"/>
              </w:rPr>
            </w:pPr>
            <w:r w:rsidRPr="005C0EC1">
              <w:rPr>
                <w:rFonts w:ascii="Times New Roman" w:hAnsi="Times New Roman" w:cs="Times New Roman"/>
              </w:rPr>
              <w:lastRenderedPageBreak/>
              <w:t>Within 12 hours*</w:t>
            </w:r>
          </w:p>
          <w:p w14:paraId="3E893549" w14:textId="77777777" w:rsidR="005F0100" w:rsidRPr="005C0EC1" w:rsidRDefault="005F0100" w:rsidP="006E10FE">
            <w:pPr>
              <w:spacing w:line="276" w:lineRule="auto"/>
              <w:jc w:val="center"/>
              <w:rPr>
                <w:rFonts w:ascii="Times New Roman" w:hAnsi="Times New Roman" w:cs="Times New Roman"/>
              </w:rPr>
            </w:pPr>
            <w:r w:rsidRPr="005C0EC1">
              <w:rPr>
                <w:rFonts w:ascii="Times New Roman" w:hAnsi="Times New Roman" w:cs="Times New Roman"/>
              </w:rPr>
              <w:t>(for agreements</w:t>
            </w:r>
          </w:p>
          <w:p w14:paraId="30CE012B" w14:textId="77777777" w:rsidR="005F0100" w:rsidRPr="005C0EC1" w:rsidRDefault="005F0100" w:rsidP="006E10FE">
            <w:pPr>
              <w:spacing w:line="276" w:lineRule="auto"/>
              <w:jc w:val="center"/>
              <w:rPr>
                <w:rFonts w:ascii="Times New Roman" w:hAnsi="Times New Roman" w:cs="Times New Roman"/>
              </w:rPr>
            </w:pPr>
            <w:r w:rsidRPr="005C0EC1">
              <w:rPr>
                <w:rFonts w:ascii="Times New Roman" w:hAnsi="Times New Roman" w:cs="Times New Roman"/>
              </w:rPr>
              <w:t>where Company</w:t>
            </w:r>
          </w:p>
          <w:p w14:paraId="6A0FABAE" w14:textId="77777777" w:rsidR="005F0100" w:rsidRPr="005C0EC1" w:rsidRDefault="005F0100" w:rsidP="006E10FE">
            <w:pPr>
              <w:spacing w:line="276" w:lineRule="auto"/>
              <w:jc w:val="center"/>
              <w:rPr>
                <w:rFonts w:ascii="Times New Roman" w:hAnsi="Times New Roman" w:cs="Times New Roman"/>
              </w:rPr>
            </w:pPr>
            <w:r w:rsidRPr="005C0EC1">
              <w:rPr>
                <w:rFonts w:ascii="Times New Roman" w:hAnsi="Times New Roman" w:cs="Times New Roman"/>
              </w:rPr>
              <w:t>is a party);</w:t>
            </w:r>
          </w:p>
          <w:p w14:paraId="763A22FA" w14:textId="77777777" w:rsidR="005F0100" w:rsidRPr="005C0EC1" w:rsidRDefault="005F0100" w:rsidP="006E10FE">
            <w:pPr>
              <w:spacing w:line="276" w:lineRule="auto"/>
              <w:jc w:val="center"/>
              <w:rPr>
                <w:rFonts w:ascii="Times New Roman" w:hAnsi="Times New Roman" w:cs="Times New Roman"/>
              </w:rPr>
            </w:pPr>
          </w:p>
          <w:p w14:paraId="2F5CB8D2" w14:textId="77777777" w:rsidR="005F0100" w:rsidRPr="005C0EC1" w:rsidRDefault="005F0100" w:rsidP="006E10FE">
            <w:pPr>
              <w:spacing w:line="276" w:lineRule="auto"/>
              <w:jc w:val="center"/>
              <w:rPr>
                <w:rFonts w:ascii="Times New Roman" w:hAnsi="Times New Roman" w:cs="Times New Roman"/>
              </w:rPr>
            </w:pPr>
            <w:r w:rsidRPr="005C0EC1">
              <w:rPr>
                <w:rFonts w:ascii="Times New Roman" w:hAnsi="Times New Roman" w:cs="Times New Roman"/>
              </w:rPr>
              <w:t>Within 24 hours</w:t>
            </w:r>
          </w:p>
          <w:p w14:paraId="132B2EA0" w14:textId="77777777" w:rsidR="005F0100" w:rsidRPr="005C0EC1" w:rsidRDefault="005F0100" w:rsidP="006E10FE">
            <w:pPr>
              <w:spacing w:line="276" w:lineRule="auto"/>
              <w:jc w:val="center"/>
              <w:rPr>
                <w:rFonts w:ascii="Times New Roman" w:hAnsi="Times New Roman" w:cs="Times New Roman"/>
              </w:rPr>
            </w:pPr>
            <w:r w:rsidRPr="005C0EC1">
              <w:rPr>
                <w:rFonts w:ascii="Times New Roman" w:hAnsi="Times New Roman" w:cs="Times New Roman"/>
              </w:rPr>
              <w:t>(For agreements</w:t>
            </w:r>
          </w:p>
          <w:p w14:paraId="7AA87DE6" w14:textId="77777777" w:rsidR="005F0100" w:rsidRPr="005C0EC1" w:rsidRDefault="005F0100" w:rsidP="006E10FE">
            <w:pPr>
              <w:spacing w:line="276" w:lineRule="auto"/>
              <w:jc w:val="center"/>
              <w:rPr>
                <w:rFonts w:ascii="Times New Roman" w:hAnsi="Times New Roman" w:cs="Times New Roman"/>
              </w:rPr>
            </w:pPr>
            <w:r w:rsidRPr="005C0EC1">
              <w:rPr>
                <w:rFonts w:ascii="Times New Roman" w:hAnsi="Times New Roman" w:cs="Times New Roman"/>
              </w:rPr>
              <w:t>where Company</w:t>
            </w:r>
          </w:p>
          <w:p w14:paraId="2CF2CF3A" w14:textId="77777777" w:rsidR="0078690B" w:rsidRPr="005C0EC1" w:rsidRDefault="005F0100" w:rsidP="006E10FE">
            <w:pPr>
              <w:spacing w:line="276" w:lineRule="auto"/>
              <w:jc w:val="center"/>
              <w:rPr>
                <w:rFonts w:ascii="Times New Roman" w:hAnsi="Times New Roman" w:cs="Times New Roman"/>
                <w:lang w:val="en-GB"/>
              </w:rPr>
            </w:pPr>
            <w:r w:rsidRPr="005C0EC1">
              <w:rPr>
                <w:rFonts w:ascii="Times New Roman" w:hAnsi="Times New Roman" w:cs="Times New Roman"/>
              </w:rPr>
              <w:t>is not a party)</w:t>
            </w:r>
          </w:p>
        </w:tc>
      </w:tr>
      <w:tr w:rsidR="0078690B" w:rsidRPr="005C0EC1" w14:paraId="0A6139F5" w14:textId="77777777" w:rsidTr="0078690B">
        <w:tc>
          <w:tcPr>
            <w:tcW w:w="1129" w:type="dxa"/>
          </w:tcPr>
          <w:p w14:paraId="1EDA54A7" w14:textId="77777777" w:rsidR="0078690B" w:rsidRPr="005C0EC1" w:rsidRDefault="005813E0"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lastRenderedPageBreak/>
              <w:t>7</w:t>
            </w:r>
          </w:p>
        </w:tc>
        <w:tc>
          <w:tcPr>
            <w:tcW w:w="5245" w:type="dxa"/>
          </w:tcPr>
          <w:p w14:paraId="38EE49D5" w14:textId="77777777" w:rsidR="005813E0" w:rsidRPr="005C0EC1" w:rsidRDefault="005813E0" w:rsidP="006E10FE">
            <w:pPr>
              <w:spacing w:line="276" w:lineRule="auto"/>
              <w:jc w:val="both"/>
              <w:rPr>
                <w:rFonts w:ascii="Times New Roman" w:hAnsi="Times New Roman" w:cs="Times New Roman"/>
              </w:rPr>
            </w:pPr>
            <w:r w:rsidRPr="005C0EC1">
              <w:rPr>
                <w:rFonts w:ascii="Times New Roman" w:hAnsi="Times New Roman" w:cs="Times New Roman"/>
              </w:rPr>
              <w:t>Fraud or defaults by a Company, its promoter, director, key managerial personnel, senior management or subsidiary or arrest of key managerial personnel, senior management,</w:t>
            </w:r>
          </w:p>
          <w:p w14:paraId="4944FAE3" w14:textId="77777777" w:rsidR="0078690B" w:rsidRPr="005C0EC1" w:rsidRDefault="005813E0" w:rsidP="006E10FE">
            <w:pPr>
              <w:spacing w:line="276" w:lineRule="auto"/>
              <w:jc w:val="both"/>
              <w:rPr>
                <w:rFonts w:ascii="Times New Roman" w:hAnsi="Times New Roman" w:cs="Times New Roman"/>
              </w:rPr>
            </w:pPr>
            <w:r w:rsidRPr="005C0EC1">
              <w:rPr>
                <w:rFonts w:ascii="Times New Roman" w:hAnsi="Times New Roman" w:cs="Times New Roman"/>
              </w:rPr>
              <w:t>promoter or director whether occurred within India or abroad</w:t>
            </w:r>
            <w:r w:rsidR="009E56AD" w:rsidRPr="005C0EC1">
              <w:rPr>
                <w:rFonts w:ascii="Times New Roman" w:hAnsi="Times New Roman" w:cs="Times New Roman"/>
              </w:rPr>
              <w:t>.</w:t>
            </w:r>
          </w:p>
          <w:p w14:paraId="28934EF1" w14:textId="19953429" w:rsidR="009E56AD" w:rsidRPr="005C0EC1" w:rsidRDefault="009E56AD" w:rsidP="006E10FE">
            <w:pPr>
              <w:spacing w:line="276" w:lineRule="auto"/>
              <w:jc w:val="both"/>
              <w:rPr>
                <w:rFonts w:ascii="Times New Roman" w:hAnsi="Times New Roman" w:cs="Times New Roman"/>
                <w:lang w:val="en-GB"/>
              </w:rPr>
            </w:pPr>
          </w:p>
        </w:tc>
        <w:tc>
          <w:tcPr>
            <w:tcW w:w="3006" w:type="dxa"/>
          </w:tcPr>
          <w:p w14:paraId="36482FDE" w14:textId="2D3D6142" w:rsidR="0078690B" w:rsidRPr="005C0EC1" w:rsidRDefault="005813E0" w:rsidP="006E10FE">
            <w:pPr>
              <w:spacing w:line="276" w:lineRule="auto"/>
              <w:jc w:val="center"/>
              <w:rPr>
                <w:rFonts w:ascii="Times New Roman" w:hAnsi="Times New Roman" w:cs="Times New Roman"/>
                <w:lang w:val="en-GB"/>
              </w:rPr>
            </w:pPr>
            <w:r w:rsidRPr="005C0EC1">
              <w:rPr>
                <w:rFonts w:ascii="Times New Roman" w:hAnsi="Times New Roman" w:cs="Times New Roman"/>
              </w:rPr>
              <w:t xml:space="preserve">Within </w:t>
            </w:r>
            <w:r w:rsidR="00484096">
              <w:rPr>
                <w:rFonts w:ascii="Times New Roman" w:hAnsi="Times New Roman" w:cs="Times New Roman"/>
              </w:rPr>
              <w:t>12</w:t>
            </w:r>
            <w:r w:rsidRPr="005C0EC1">
              <w:rPr>
                <w:rFonts w:ascii="Times New Roman" w:hAnsi="Times New Roman" w:cs="Times New Roman"/>
              </w:rPr>
              <w:t xml:space="preserve"> hours</w:t>
            </w:r>
          </w:p>
        </w:tc>
      </w:tr>
      <w:tr w:rsidR="0078690B" w:rsidRPr="005C0EC1" w14:paraId="0F62CB32" w14:textId="77777777" w:rsidTr="0078690B">
        <w:tc>
          <w:tcPr>
            <w:tcW w:w="1129" w:type="dxa"/>
          </w:tcPr>
          <w:p w14:paraId="4EF92B78" w14:textId="77777777" w:rsidR="0078690B" w:rsidRPr="005C0EC1" w:rsidRDefault="005813E0"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8</w:t>
            </w:r>
          </w:p>
        </w:tc>
        <w:tc>
          <w:tcPr>
            <w:tcW w:w="5245" w:type="dxa"/>
          </w:tcPr>
          <w:p w14:paraId="48056EAA" w14:textId="7C6C90C8" w:rsidR="0078690B" w:rsidRPr="005C0EC1" w:rsidRDefault="005813E0" w:rsidP="006E10FE">
            <w:pPr>
              <w:spacing w:line="276" w:lineRule="auto"/>
              <w:jc w:val="both"/>
              <w:rPr>
                <w:rFonts w:ascii="Times New Roman" w:hAnsi="Times New Roman" w:cs="Times New Roman"/>
                <w:lang w:val="en-GB"/>
              </w:rPr>
            </w:pPr>
            <w:r w:rsidRPr="005C0EC1">
              <w:rPr>
                <w:rFonts w:ascii="Times New Roman" w:hAnsi="Times New Roman" w:cs="Times New Roman"/>
              </w:rPr>
              <w:t>Change in directors, key managerial personnel (Managing Director, Chief Executive Of</w:t>
            </w:r>
            <w:r w:rsidR="00FB1DB9">
              <w:rPr>
                <w:rFonts w:ascii="Times New Roman" w:hAnsi="Times New Roman" w:cs="Times New Roman"/>
              </w:rPr>
              <w:t>f</w:t>
            </w:r>
            <w:r w:rsidRPr="005C0EC1">
              <w:rPr>
                <w:rFonts w:ascii="Times New Roman" w:hAnsi="Times New Roman" w:cs="Times New Roman"/>
              </w:rPr>
              <w:t>icer, Chief Financial Of</w:t>
            </w:r>
            <w:r w:rsidR="00FB1DB9">
              <w:rPr>
                <w:rFonts w:ascii="Times New Roman" w:eastAsia="Times New Roman" w:hAnsi="Times New Roman" w:cs="Times New Roman"/>
              </w:rPr>
              <w:t>f</w:t>
            </w:r>
            <w:r w:rsidRPr="005C0EC1">
              <w:rPr>
                <w:rFonts w:ascii="Times New Roman" w:hAnsi="Times New Roman" w:cs="Times New Roman"/>
              </w:rPr>
              <w:t>icer, Company Secretary etc.), senior management, Auditor and Compliance Of</w:t>
            </w:r>
            <w:r w:rsidR="00FB1DB9">
              <w:rPr>
                <w:rFonts w:ascii="Times New Roman" w:eastAsia="Times New Roman" w:hAnsi="Times New Roman" w:cs="Times New Roman"/>
              </w:rPr>
              <w:t>f</w:t>
            </w:r>
            <w:r w:rsidRPr="005C0EC1">
              <w:rPr>
                <w:rFonts w:ascii="Times New Roman" w:hAnsi="Times New Roman" w:cs="Times New Roman"/>
              </w:rPr>
              <w:t>icer.</w:t>
            </w:r>
          </w:p>
        </w:tc>
        <w:tc>
          <w:tcPr>
            <w:tcW w:w="3006" w:type="dxa"/>
          </w:tcPr>
          <w:p w14:paraId="137341F5" w14:textId="77777777" w:rsidR="005A5515" w:rsidRPr="005C0EC1" w:rsidRDefault="005A5515" w:rsidP="006E10FE">
            <w:pPr>
              <w:spacing w:line="276" w:lineRule="auto"/>
              <w:jc w:val="center"/>
              <w:rPr>
                <w:rFonts w:ascii="Times New Roman" w:hAnsi="Times New Roman" w:cs="Times New Roman"/>
              </w:rPr>
            </w:pPr>
            <w:r w:rsidRPr="005C0EC1">
              <w:rPr>
                <w:rFonts w:ascii="Times New Roman" w:hAnsi="Times New Roman" w:cs="Times New Roman"/>
              </w:rPr>
              <w:t>Within 12 hours*</w:t>
            </w:r>
          </w:p>
          <w:p w14:paraId="47B61172" w14:textId="77777777" w:rsidR="005A5515" w:rsidRPr="005C0EC1" w:rsidRDefault="005A5515" w:rsidP="006E10FE">
            <w:pPr>
              <w:spacing w:line="276" w:lineRule="auto"/>
              <w:jc w:val="center"/>
              <w:rPr>
                <w:rFonts w:ascii="Times New Roman" w:hAnsi="Times New Roman" w:cs="Times New Roman"/>
              </w:rPr>
            </w:pPr>
            <w:r w:rsidRPr="005C0EC1">
              <w:rPr>
                <w:rFonts w:ascii="Times New Roman" w:hAnsi="Times New Roman" w:cs="Times New Roman"/>
              </w:rPr>
              <w:t>(Except in case resignation);</w:t>
            </w:r>
          </w:p>
          <w:p w14:paraId="2EC81A28" w14:textId="77777777" w:rsidR="005A5515" w:rsidRPr="005C0EC1" w:rsidRDefault="005A5515" w:rsidP="006E10FE">
            <w:pPr>
              <w:spacing w:line="276" w:lineRule="auto"/>
              <w:jc w:val="center"/>
              <w:rPr>
                <w:rFonts w:ascii="Times New Roman" w:hAnsi="Times New Roman" w:cs="Times New Roman"/>
              </w:rPr>
            </w:pPr>
          </w:p>
          <w:p w14:paraId="4DA03EE8" w14:textId="77777777" w:rsidR="005A5515" w:rsidRPr="005C0EC1" w:rsidRDefault="005A5515" w:rsidP="006E10FE">
            <w:pPr>
              <w:spacing w:line="276" w:lineRule="auto"/>
              <w:jc w:val="center"/>
              <w:rPr>
                <w:rFonts w:ascii="Times New Roman" w:hAnsi="Times New Roman" w:cs="Times New Roman"/>
              </w:rPr>
            </w:pPr>
            <w:r w:rsidRPr="005C0EC1">
              <w:rPr>
                <w:rFonts w:ascii="Times New Roman" w:hAnsi="Times New Roman" w:cs="Times New Roman"/>
              </w:rPr>
              <w:t>Within 24 hours</w:t>
            </w:r>
          </w:p>
          <w:p w14:paraId="179A23F9" w14:textId="77777777" w:rsidR="0078690B" w:rsidRPr="005C0EC1" w:rsidRDefault="005A5515" w:rsidP="006E10FE">
            <w:pPr>
              <w:spacing w:line="276" w:lineRule="auto"/>
              <w:jc w:val="center"/>
              <w:rPr>
                <w:rFonts w:ascii="Times New Roman" w:hAnsi="Times New Roman" w:cs="Times New Roman"/>
                <w:lang w:val="en-GB"/>
              </w:rPr>
            </w:pPr>
            <w:r w:rsidRPr="005C0EC1">
              <w:rPr>
                <w:rFonts w:ascii="Times New Roman" w:hAnsi="Times New Roman" w:cs="Times New Roman"/>
              </w:rPr>
              <w:t>(in case of resignation)</w:t>
            </w:r>
          </w:p>
        </w:tc>
      </w:tr>
      <w:tr w:rsidR="0078690B" w:rsidRPr="005C0EC1" w14:paraId="392E1ED6" w14:textId="77777777" w:rsidTr="0078690B">
        <w:tc>
          <w:tcPr>
            <w:tcW w:w="1129" w:type="dxa"/>
          </w:tcPr>
          <w:p w14:paraId="5C19F86E" w14:textId="77777777" w:rsidR="0078690B" w:rsidRPr="005C0EC1" w:rsidRDefault="005A5515"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9</w:t>
            </w:r>
          </w:p>
        </w:tc>
        <w:tc>
          <w:tcPr>
            <w:tcW w:w="5245" w:type="dxa"/>
          </w:tcPr>
          <w:p w14:paraId="2928B42F" w14:textId="77777777" w:rsidR="0078690B" w:rsidRPr="005C0EC1" w:rsidRDefault="005A5515" w:rsidP="006E10FE">
            <w:pPr>
              <w:spacing w:line="276" w:lineRule="auto"/>
              <w:jc w:val="both"/>
              <w:rPr>
                <w:rFonts w:ascii="Times New Roman" w:hAnsi="Times New Roman" w:cs="Times New Roman"/>
              </w:rPr>
            </w:pPr>
            <w:r w:rsidRPr="005C0EC1">
              <w:rPr>
                <w:rFonts w:ascii="Times New Roman" w:hAnsi="Times New Roman" w:cs="Times New Roman"/>
              </w:rPr>
              <w:t>In case of resignation of the auditor of the Company, detailed reasons for resignation of auditor, as given by the said auditor.</w:t>
            </w:r>
          </w:p>
          <w:p w14:paraId="6B5C87CC" w14:textId="77777777" w:rsidR="009E56AD" w:rsidRPr="005C0EC1" w:rsidRDefault="009E56AD" w:rsidP="006E10FE">
            <w:pPr>
              <w:spacing w:line="276" w:lineRule="auto"/>
              <w:jc w:val="both"/>
              <w:rPr>
                <w:rFonts w:ascii="Times New Roman" w:hAnsi="Times New Roman" w:cs="Times New Roman"/>
                <w:lang w:val="en-GB"/>
              </w:rPr>
            </w:pPr>
          </w:p>
        </w:tc>
        <w:tc>
          <w:tcPr>
            <w:tcW w:w="3006" w:type="dxa"/>
          </w:tcPr>
          <w:p w14:paraId="57D29644" w14:textId="77777777" w:rsidR="00866037" w:rsidRPr="005C0EC1" w:rsidRDefault="00866037" w:rsidP="006E10FE">
            <w:pPr>
              <w:spacing w:line="276" w:lineRule="auto"/>
              <w:jc w:val="center"/>
              <w:rPr>
                <w:rFonts w:ascii="Times New Roman" w:hAnsi="Times New Roman" w:cs="Times New Roman"/>
              </w:rPr>
            </w:pPr>
            <w:r w:rsidRPr="005C0EC1">
              <w:rPr>
                <w:rFonts w:ascii="Times New Roman" w:hAnsi="Times New Roman" w:cs="Times New Roman"/>
              </w:rPr>
              <w:t>Not later than twenty-four</w:t>
            </w:r>
          </w:p>
          <w:p w14:paraId="44DBA3F7" w14:textId="77777777" w:rsidR="0078690B" w:rsidRPr="005C0EC1" w:rsidRDefault="00866037" w:rsidP="006E10FE">
            <w:pPr>
              <w:spacing w:line="276" w:lineRule="auto"/>
              <w:jc w:val="center"/>
              <w:rPr>
                <w:rFonts w:ascii="Times New Roman" w:hAnsi="Times New Roman" w:cs="Times New Roman"/>
                <w:lang w:val="en-GB"/>
              </w:rPr>
            </w:pPr>
            <w:r w:rsidRPr="005C0EC1">
              <w:rPr>
                <w:rFonts w:ascii="Times New Roman" w:hAnsi="Times New Roman" w:cs="Times New Roman"/>
              </w:rPr>
              <w:t>hours of receipt of such reasons from the auditor</w:t>
            </w:r>
          </w:p>
        </w:tc>
      </w:tr>
      <w:tr w:rsidR="0078690B" w:rsidRPr="005C0EC1" w14:paraId="7018E638" w14:textId="77777777" w:rsidTr="0078690B">
        <w:tc>
          <w:tcPr>
            <w:tcW w:w="1129" w:type="dxa"/>
          </w:tcPr>
          <w:p w14:paraId="3961C4FE" w14:textId="77777777" w:rsidR="0078690B" w:rsidRPr="005C0EC1" w:rsidRDefault="0086603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10</w:t>
            </w:r>
          </w:p>
        </w:tc>
        <w:tc>
          <w:tcPr>
            <w:tcW w:w="5245" w:type="dxa"/>
          </w:tcPr>
          <w:p w14:paraId="76CF2886" w14:textId="77777777" w:rsidR="0078690B" w:rsidRPr="005C0EC1" w:rsidRDefault="00866037" w:rsidP="006E10FE">
            <w:pPr>
              <w:spacing w:line="276" w:lineRule="auto"/>
              <w:jc w:val="both"/>
              <w:rPr>
                <w:rFonts w:ascii="Times New Roman" w:hAnsi="Times New Roman" w:cs="Times New Roman"/>
                <w:lang w:val="en-GB"/>
              </w:rPr>
            </w:pPr>
            <w:r w:rsidRPr="005C0EC1">
              <w:rPr>
                <w:rFonts w:ascii="Times New Roman" w:hAnsi="Times New Roman" w:cs="Times New Roman"/>
              </w:rPr>
              <w:t>Resignation of independent director including reasons for resignation.</w:t>
            </w:r>
          </w:p>
        </w:tc>
        <w:tc>
          <w:tcPr>
            <w:tcW w:w="3006" w:type="dxa"/>
          </w:tcPr>
          <w:p w14:paraId="04529E3C" w14:textId="77777777" w:rsidR="00A0150A" w:rsidRPr="005C0EC1" w:rsidRDefault="00A0150A" w:rsidP="006E10FE">
            <w:pPr>
              <w:spacing w:line="276" w:lineRule="auto"/>
              <w:jc w:val="center"/>
              <w:rPr>
                <w:rFonts w:ascii="Times New Roman" w:hAnsi="Times New Roman" w:cs="Times New Roman"/>
              </w:rPr>
            </w:pPr>
            <w:r w:rsidRPr="005C0EC1">
              <w:rPr>
                <w:rFonts w:ascii="Times New Roman" w:hAnsi="Times New Roman" w:cs="Times New Roman"/>
              </w:rPr>
              <w:t>Within seven days</w:t>
            </w:r>
          </w:p>
          <w:p w14:paraId="57F1BFDA" w14:textId="77777777" w:rsidR="0078690B" w:rsidRDefault="00A0150A" w:rsidP="006E10FE">
            <w:pPr>
              <w:spacing w:line="276" w:lineRule="auto"/>
              <w:jc w:val="center"/>
              <w:rPr>
                <w:rFonts w:ascii="Times New Roman" w:hAnsi="Times New Roman" w:cs="Times New Roman"/>
              </w:rPr>
            </w:pPr>
            <w:r w:rsidRPr="005C0EC1">
              <w:rPr>
                <w:rFonts w:ascii="Times New Roman" w:hAnsi="Times New Roman" w:cs="Times New Roman"/>
              </w:rPr>
              <w:t>from the date that such resignation comes into effect</w:t>
            </w:r>
            <w:r w:rsidR="00FB1DB9">
              <w:rPr>
                <w:rFonts w:ascii="Times New Roman" w:hAnsi="Times New Roman" w:cs="Times New Roman"/>
              </w:rPr>
              <w:t xml:space="preserve"> with the following: </w:t>
            </w:r>
          </w:p>
          <w:p w14:paraId="4D05930E" w14:textId="77777777" w:rsidR="00FB1DB9" w:rsidRDefault="00FB1DB9" w:rsidP="006E10FE">
            <w:pPr>
              <w:spacing w:line="276" w:lineRule="auto"/>
              <w:jc w:val="center"/>
              <w:rPr>
                <w:rFonts w:ascii="Times New Roman" w:hAnsi="Times New Roman" w:cs="Times New Roman"/>
              </w:rPr>
            </w:pPr>
          </w:p>
          <w:p w14:paraId="006A9716" w14:textId="77777777" w:rsidR="00FB1DB9" w:rsidRPr="005C0EC1" w:rsidRDefault="00FB1DB9" w:rsidP="006E10FE">
            <w:pPr>
              <w:spacing w:line="276" w:lineRule="auto"/>
              <w:jc w:val="both"/>
              <w:rPr>
                <w:rFonts w:ascii="Times New Roman" w:hAnsi="Times New Roman" w:cs="Times New Roman"/>
              </w:rPr>
            </w:pPr>
            <w:r w:rsidRPr="005C0EC1">
              <w:rPr>
                <w:rFonts w:ascii="Times New Roman" w:hAnsi="Times New Roman" w:cs="Times New Roman"/>
              </w:rPr>
              <w:t>Letter of resignation along with detailed reasons for the resignation as given by the key managerial personnel, senior management, Compliance Officer or director.</w:t>
            </w:r>
          </w:p>
          <w:p w14:paraId="0B12E629" w14:textId="77777777" w:rsidR="00FB1DB9" w:rsidRDefault="00FB1DB9" w:rsidP="006E10FE">
            <w:pPr>
              <w:spacing w:line="276" w:lineRule="auto"/>
              <w:jc w:val="center"/>
              <w:rPr>
                <w:rFonts w:ascii="Times New Roman" w:hAnsi="Times New Roman" w:cs="Times New Roman"/>
              </w:rPr>
            </w:pPr>
          </w:p>
          <w:p w14:paraId="2AB5E519" w14:textId="3C30F2A6" w:rsidR="00FB1DB9" w:rsidRDefault="00FB1DB9" w:rsidP="006E10FE">
            <w:pPr>
              <w:spacing w:line="276" w:lineRule="auto"/>
              <w:jc w:val="both"/>
              <w:rPr>
                <w:rFonts w:ascii="Times New Roman" w:hAnsi="Times New Roman" w:cs="Times New Roman"/>
              </w:rPr>
            </w:pPr>
            <w:proofErr w:type="gramStart"/>
            <w:r w:rsidRPr="00FB1DB9">
              <w:rPr>
                <w:rFonts w:ascii="Times New Roman" w:hAnsi="Times New Roman" w:cs="Times New Roman"/>
              </w:rPr>
              <w:t>Names  of</w:t>
            </w:r>
            <w:proofErr w:type="gramEnd"/>
            <w:r w:rsidRPr="00FB1DB9">
              <w:rPr>
                <w:rFonts w:ascii="Times New Roman" w:hAnsi="Times New Roman" w:cs="Times New Roman"/>
              </w:rPr>
              <w:t xml:space="preserve">  listed  entities in  which</w:t>
            </w:r>
            <w:r>
              <w:rPr>
                <w:rFonts w:ascii="Times New Roman" w:hAnsi="Times New Roman" w:cs="Times New Roman"/>
              </w:rPr>
              <w:t xml:space="preserve"> </w:t>
            </w:r>
            <w:r w:rsidRPr="00FB1DB9">
              <w:rPr>
                <w:rFonts w:ascii="Times New Roman" w:hAnsi="Times New Roman" w:cs="Times New Roman"/>
              </w:rPr>
              <w:t>the  resigning  director  holds</w:t>
            </w:r>
            <w:r>
              <w:rPr>
                <w:rFonts w:ascii="Times New Roman" w:hAnsi="Times New Roman" w:cs="Times New Roman"/>
              </w:rPr>
              <w:t xml:space="preserve"> </w:t>
            </w:r>
            <w:r w:rsidRPr="00FB1DB9">
              <w:rPr>
                <w:rFonts w:ascii="Times New Roman" w:hAnsi="Times New Roman" w:cs="Times New Roman"/>
              </w:rPr>
              <w:t>directorships, indicating the category of directorship and membership of board committees, if any.</w:t>
            </w:r>
            <w:r>
              <w:rPr>
                <w:rFonts w:ascii="Times New Roman" w:hAnsi="Times New Roman" w:cs="Times New Roman"/>
              </w:rPr>
              <w:t xml:space="preserve"> </w:t>
            </w:r>
          </w:p>
          <w:p w14:paraId="64BEAB6C" w14:textId="77777777" w:rsidR="00FB1DB9" w:rsidRDefault="00FB1DB9" w:rsidP="006E10FE">
            <w:pPr>
              <w:spacing w:line="276" w:lineRule="auto"/>
              <w:jc w:val="both"/>
              <w:rPr>
                <w:rFonts w:ascii="Times New Roman" w:hAnsi="Times New Roman" w:cs="Times New Roman"/>
              </w:rPr>
            </w:pPr>
          </w:p>
          <w:p w14:paraId="31F2CD09" w14:textId="27F38AE3" w:rsidR="00FB1DB9" w:rsidRDefault="00FB1DB9" w:rsidP="006A6FB2">
            <w:pPr>
              <w:spacing w:line="276" w:lineRule="auto"/>
              <w:jc w:val="both"/>
              <w:rPr>
                <w:rFonts w:ascii="Times New Roman" w:hAnsi="Times New Roman" w:cs="Times New Roman"/>
              </w:rPr>
            </w:pPr>
            <w:r>
              <w:rPr>
                <w:rFonts w:ascii="Times New Roman" w:hAnsi="Times New Roman" w:cs="Times New Roman"/>
              </w:rPr>
              <w:t xml:space="preserve">A confirmation from Independent Director along with detailed resignation </w:t>
            </w:r>
            <w:r w:rsidRPr="00FB1DB9">
              <w:rPr>
                <w:rFonts w:ascii="Times New Roman" w:hAnsi="Times New Roman" w:cs="Times New Roman"/>
              </w:rPr>
              <w:t>hat there is no other material reasons other than those provided.</w:t>
            </w:r>
          </w:p>
          <w:p w14:paraId="708D1985" w14:textId="09CAAF8B" w:rsidR="00FB1DB9" w:rsidRPr="005C0EC1" w:rsidRDefault="00FB1DB9" w:rsidP="006E10FE">
            <w:pPr>
              <w:spacing w:line="276" w:lineRule="auto"/>
              <w:jc w:val="center"/>
              <w:rPr>
                <w:rFonts w:ascii="Times New Roman" w:hAnsi="Times New Roman" w:cs="Times New Roman"/>
                <w:lang w:val="en-GB"/>
              </w:rPr>
            </w:pPr>
          </w:p>
        </w:tc>
      </w:tr>
      <w:tr w:rsidR="00DD3147" w:rsidRPr="005C0EC1" w14:paraId="00F1A3C7" w14:textId="77777777" w:rsidTr="0078690B">
        <w:tc>
          <w:tcPr>
            <w:tcW w:w="1129" w:type="dxa"/>
          </w:tcPr>
          <w:p w14:paraId="088C8EEE" w14:textId="6CF05FFD" w:rsidR="00DD3147" w:rsidRPr="005C0EC1" w:rsidRDefault="002A71E6" w:rsidP="006E10FE">
            <w:pPr>
              <w:spacing w:line="276" w:lineRule="auto"/>
              <w:jc w:val="center"/>
              <w:rPr>
                <w:rFonts w:ascii="Times New Roman" w:hAnsi="Times New Roman" w:cs="Times New Roman"/>
                <w:lang w:val="en-GB"/>
              </w:rPr>
            </w:pPr>
            <w:r>
              <w:rPr>
                <w:rFonts w:ascii="Times New Roman" w:hAnsi="Times New Roman" w:cs="Times New Roman"/>
                <w:lang w:val="en-GB"/>
              </w:rPr>
              <w:lastRenderedPageBreak/>
              <w:t>11</w:t>
            </w:r>
          </w:p>
        </w:tc>
        <w:tc>
          <w:tcPr>
            <w:tcW w:w="5245" w:type="dxa"/>
          </w:tcPr>
          <w:p w14:paraId="1353E69A" w14:textId="6E28A2A9" w:rsidR="00DD3147" w:rsidRPr="005C0EC1" w:rsidRDefault="00DD3147" w:rsidP="006E10FE">
            <w:pPr>
              <w:spacing w:line="276" w:lineRule="auto"/>
              <w:jc w:val="both"/>
              <w:rPr>
                <w:rFonts w:ascii="Times New Roman" w:hAnsi="Times New Roman" w:cs="Times New Roman"/>
              </w:rPr>
            </w:pPr>
            <w:r>
              <w:rPr>
                <w:rFonts w:ascii="Times New Roman" w:hAnsi="Times New Roman" w:cs="Times New Roman"/>
              </w:rPr>
              <w:t>R</w:t>
            </w:r>
            <w:r w:rsidRPr="00DD3147">
              <w:rPr>
                <w:rFonts w:ascii="Times New Roman" w:hAnsi="Times New Roman" w:cs="Times New Roman"/>
              </w:rPr>
              <w:t xml:space="preserve">esignation of key managerial personnel, senior management, Compliance Officer or director other than an independent director; the letter of resignation along with detailed reasons for the resignation as given by the key managerial personnel, senior management, </w:t>
            </w:r>
            <w:r>
              <w:rPr>
                <w:rFonts w:ascii="Times New Roman" w:hAnsi="Times New Roman" w:cs="Times New Roman"/>
              </w:rPr>
              <w:t>Compliance</w:t>
            </w:r>
            <w:r w:rsidRPr="00DD3147">
              <w:rPr>
                <w:rFonts w:ascii="Times New Roman" w:hAnsi="Times New Roman" w:cs="Times New Roman"/>
              </w:rPr>
              <w:t xml:space="preserve"> Officer or director</w:t>
            </w:r>
          </w:p>
        </w:tc>
        <w:tc>
          <w:tcPr>
            <w:tcW w:w="3006" w:type="dxa"/>
          </w:tcPr>
          <w:p w14:paraId="14C266E2" w14:textId="33AD814C" w:rsidR="00DD3147" w:rsidRPr="005C0EC1" w:rsidRDefault="00F00824" w:rsidP="006E10FE">
            <w:pPr>
              <w:spacing w:line="276" w:lineRule="auto"/>
              <w:jc w:val="center"/>
              <w:rPr>
                <w:rFonts w:ascii="Times New Roman" w:hAnsi="Times New Roman" w:cs="Times New Roman"/>
              </w:rPr>
            </w:pPr>
            <w:r w:rsidRPr="00DD3147">
              <w:rPr>
                <w:rFonts w:ascii="Times New Roman" w:hAnsi="Times New Roman" w:cs="Times New Roman"/>
              </w:rPr>
              <w:t xml:space="preserve">seven days from the date </w:t>
            </w:r>
            <w:r>
              <w:rPr>
                <w:rFonts w:ascii="Times New Roman" w:hAnsi="Times New Roman" w:cs="Times New Roman"/>
              </w:rPr>
              <w:t xml:space="preserve">of </w:t>
            </w:r>
            <w:r w:rsidRPr="00DD3147">
              <w:rPr>
                <w:rFonts w:ascii="Times New Roman" w:hAnsi="Times New Roman" w:cs="Times New Roman"/>
              </w:rPr>
              <w:t>such</w:t>
            </w:r>
            <w:r w:rsidR="00DD3147" w:rsidRPr="00DD3147">
              <w:rPr>
                <w:rFonts w:ascii="Times New Roman" w:hAnsi="Times New Roman" w:cs="Times New Roman"/>
              </w:rPr>
              <w:t xml:space="preserve"> resignation</w:t>
            </w:r>
          </w:p>
        </w:tc>
      </w:tr>
      <w:tr w:rsidR="0078690B" w:rsidRPr="005C0EC1" w14:paraId="222CF846" w14:textId="77777777" w:rsidTr="0078690B">
        <w:tc>
          <w:tcPr>
            <w:tcW w:w="1129" w:type="dxa"/>
          </w:tcPr>
          <w:p w14:paraId="1B9C02EC" w14:textId="6BFB50A6" w:rsidR="0078690B" w:rsidRPr="005C0EC1" w:rsidRDefault="00700212"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w:t>
            </w:r>
            <w:r w:rsidR="002A71E6">
              <w:rPr>
                <w:rFonts w:ascii="Times New Roman" w:hAnsi="Times New Roman" w:cs="Times New Roman"/>
                <w:lang w:val="en-GB"/>
              </w:rPr>
              <w:t>2</w:t>
            </w:r>
          </w:p>
        </w:tc>
        <w:tc>
          <w:tcPr>
            <w:tcW w:w="5245" w:type="dxa"/>
          </w:tcPr>
          <w:p w14:paraId="37CDDE8A" w14:textId="77777777" w:rsidR="0078690B" w:rsidRPr="005C0EC1" w:rsidRDefault="00700212" w:rsidP="006E10FE">
            <w:pPr>
              <w:spacing w:line="276" w:lineRule="auto"/>
              <w:jc w:val="both"/>
              <w:rPr>
                <w:rFonts w:ascii="Times New Roman" w:hAnsi="Times New Roman" w:cs="Times New Roman"/>
              </w:rPr>
            </w:pPr>
            <w:r w:rsidRPr="005C0EC1">
              <w:rPr>
                <w:rFonts w:ascii="Times New Roman" w:hAnsi="Times New Roman" w:cs="Times New Roman"/>
              </w:rPr>
              <w:t>In case the Managing Director or Chief Executive Officer of the Company was indisposed or unavailable to fulfil the requirements of the role in a regular manner for more than forty-five days in any rolling period of ninety days, the same along with the reasons for such indisposition or unavailability, shall be disclosed to the stock exchange(s).</w:t>
            </w:r>
          </w:p>
          <w:p w14:paraId="4B28CB36" w14:textId="77777777" w:rsidR="009E56AD" w:rsidRPr="005C0EC1" w:rsidRDefault="009E56AD" w:rsidP="006E10FE">
            <w:pPr>
              <w:spacing w:line="276" w:lineRule="auto"/>
              <w:jc w:val="both"/>
              <w:rPr>
                <w:rFonts w:ascii="Times New Roman" w:hAnsi="Times New Roman" w:cs="Times New Roman"/>
                <w:lang w:val="en-GB"/>
              </w:rPr>
            </w:pPr>
          </w:p>
        </w:tc>
        <w:tc>
          <w:tcPr>
            <w:tcW w:w="3006" w:type="dxa"/>
          </w:tcPr>
          <w:p w14:paraId="7708A849" w14:textId="77777777" w:rsidR="0078690B" w:rsidRPr="005C0EC1" w:rsidRDefault="00700212"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78690B" w:rsidRPr="005C0EC1" w14:paraId="464510CC" w14:textId="77777777" w:rsidTr="0078690B">
        <w:tc>
          <w:tcPr>
            <w:tcW w:w="1129" w:type="dxa"/>
          </w:tcPr>
          <w:p w14:paraId="323D63BB" w14:textId="77777777" w:rsidR="0078690B" w:rsidRPr="005C0EC1" w:rsidRDefault="00700212"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13</w:t>
            </w:r>
          </w:p>
        </w:tc>
        <w:tc>
          <w:tcPr>
            <w:tcW w:w="5245" w:type="dxa"/>
          </w:tcPr>
          <w:p w14:paraId="170F1BF5" w14:textId="77777777" w:rsidR="0078690B" w:rsidRPr="005C0EC1" w:rsidRDefault="00700212" w:rsidP="006E10FE">
            <w:pPr>
              <w:spacing w:line="276" w:lineRule="auto"/>
              <w:jc w:val="both"/>
              <w:rPr>
                <w:rFonts w:ascii="Times New Roman" w:hAnsi="Times New Roman" w:cs="Times New Roman"/>
                <w:lang w:val="en-GB"/>
              </w:rPr>
            </w:pPr>
            <w:r w:rsidRPr="005C0EC1">
              <w:rPr>
                <w:rFonts w:ascii="Times New Roman" w:hAnsi="Times New Roman" w:cs="Times New Roman"/>
                <w:lang w:val="en-GB"/>
              </w:rPr>
              <w:t>Appointment or discontinuation of share transfer agent</w:t>
            </w:r>
            <w:r w:rsidR="009E56AD" w:rsidRPr="005C0EC1">
              <w:rPr>
                <w:rFonts w:ascii="Times New Roman" w:hAnsi="Times New Roman" w:cs="Times New Roman"/>
                <w:lang w:val="en-GB"/>
              </w:rPr>
              <w:t>.</w:t>
            </w:r>
          </w:p>
          <w:p w14:paraId="7827CFA7" w14:textId="65467B3F" w:rsidR="009E56AD" w:rsidRPr="005C0EC1" w:rsidRDefault="009E56AD" w:rsidP="006E10FE">
            <w:pPr>
              <w:spacing w:line="276" w:lineRule="auto"/>
              <w:jc w:val="both"/>
              <w:rPr>
                <w:rFonts w:ascii="Times New Roman" w:hAnsi="Times New Roman" w:cs="Times New Roman"/>
                <w:lang w:val="en-GB"/>
              </w:rPr>
            </w:pPr>
          </w:p>
        </w:tc>
        <w:tc>
          <w:tcPr>
            <w:tcW w:w="3006" w:type="dxa"/>
          </w:tcPr>
          <w:p w14:paraId="2A5627E4" w14:textId="77777777" w:rsidR="0078690B" w:rsidRPr="005C0EC1" w:rsidRDefault="00700212"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4C63A0" w:rsidRPr="005C0EC1" w14:paraId="7D036A46" w14:textId="77777777" w:rsidTr="0078690B">
        <w:tc>
          <w:tcPr>
            <w:tcW w:w="1129" w:type="dxa"/>
          </w:tcPr>
          <w:p w14:paraId="62A23A13" w14:textId="77777777" w:rsidR="004C63A0"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14</w:t>
            </w:r>
          </w:p>
        </w:tc>
        <w:tc>
          <w:tcPr>
            <w:tcW w:w="5245" w:type="dxa"/>
          </w:tcPr>
          <w:p w14:paraId="4154978B" w14:textId="77777777" w:rsidR="004C63A0" w:rsidRPr="005C0EC1" w:rsidRDefault="004C63A0" w:rsidP="006E10FE">
            <w:pPr>
              <w:spacing w:line="276" w:lineRule="auto"/>
              <w:jc w:val="both"/>
              <w:rPr>
                <w:rFonts w:ascii="Times New Roman" w:hAnsi="Times New Roman" w:cs="Times New Roman"/>
              </w:rPr>
            </w:pPr>
            <w:r w:rsidRPr="005C0EC1">
              <w:rPr>
                <w:rFonts w:ascii="Times New Roman" w:hAnsi="Times New Roman" w:cs="Times New Roman"/>
              </w:rPr>
              <w:t>Resolution plan/ Restructuring in relation to loans/borrowings from banks/Financial institutions</w:t>
            </w:r>
            <w:r w:rsidR="009E56AD" w:rsidRPr="005C0EC1">
              <w:rPr>
                <w:rFonts w:ascii="Times New Roman" w:hAnsi="Times New Roman" w:cs="Times New Roman"/>
              </w:rPr>
              <w:t>.</w:t>
            </w:r>
          </w:p>
          <w:p w14:paraId="049ACE30" w14:textId="36E37295" w:rsidR="009E56AD" w:rsidRPr="005C0EC1" w:rsidRDefault="009E56AD" w:rsidP="006E10FE">
            <w:pPr>
              <w:spacing w:line="276" w:lineRule="auto"/>
              <w:jc w:val="both"/>
              <w:rPr>
                <w:rFonts w:ascii="Times New Roman" w:hAnsi="Times New Roman" w:cs="Times New Roman"/>
                <w:lang w:val="en-GB"/>
              </w:rPr>
            </w:pPr>
          </w:p>
        </w:tc>
        <w:tc>
          <w:tcPr>
            <w:tcW w:w="3006" w:type="dxa"/>
          </w:tcPr>
          <w:p w14:paraId="41E4AE67" w14:textId="77777777" w:rsidR="004C63A0"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4C63A0" w:rsidRPr="005C0EC1" w14:paraId="6E44060A" w14:textId="77777777" w:rsidTr="0078690B">
        <w:tc>
          <w:tcPr>
            <w:tcW w:w="1129" w:type="dxa"/>
          </w:tcPr>
          <w:p w14:paraId="0710FCDD" w14:textId="77777777" w:rsidR="004C63A0"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15</w:t>
            </w:r>
          </w:p>
        </w:tc>
        <w:tc>
          <w:tcPr>
            <w:tcW w:w="5245" w:type="dxa"/>
          </w:tcPr>
          <w:p w14:paraId="651A23FC" w14:textId="77777777" w:rsidR="004C63A0" w:rsidRPr="005C0EC1" w:rsidRDefault="004C63A0" w:rsidP="006E10FE">
            <w:pPr>
              <w:spacing w:line="276" w:lineRule="auto"/>
              <w:jc w:val="both"/>
              <w:rPr>
                <w:rFonts w:ascii="Times New Roman" w:hAnsi="Times New Roman" w:cs="Times New Roman"/>
              </w:rPr>
            </w:pPr>
            <w:r w:rsidRPr="005C0EC1">
              <w:rPr>
                <w:rFonts w:ascii="Times New Roman" w:hAnsi="Times New Roman" w:cs="Times New Roman"/>
              </w:rPr>
              <w:t>One time settlement with a bank</w:t>
            </w:r>
            <w:r w:rsidR="009E56AD" w:rsidRPr="005C0EC1">
              <w:rPr>
                <w:rFonts w:ascii="Times New Roman" w:hAnsi="Times New Roman" w:cs="Times New Roman"/>
              </w:rPr>
              <w:t>.</w:t>
            </w:r>
          </w:p>
          <w:p w14:paraId="31C16076" w14:textId="250893F4" w:rsidR="009E56AD" w:rsidRPr="005C0EC1" w:rsidRDefault="009E56AD" w:rsidP="006E10FE">
            <w:pPr>
              <w:spacing w:line="276" w:lineRule="auto"/>
              <w:jc w:val="both"/>
              <w:rPr>
                <w:rFonts w:ascii="Times New Roman" w:hAnsi="Times New Roman" w:cs="Times New Roman"/>
                <w:lang w:val="en-GB"/>
              </w:rPr>
            </w:pPr>
          </w:p>
        </w:tc>
        <w:tc>
          <w:tcPr>
            <w:tcW w:w="3006" w:type="dxa"/>
          </w:tcPr>
          <w:p w14:paraId="629E4EDB" w14:textId="77777777" w:rsidR="004C63A0"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78690B" w:rsidRPr="005C0EC1" w14:paraId="0D1DA5DA" w14:textId="77777777" w:rsidTr="0078690B">
        <w:tc>
          <w:tcPr>
            <w:tcW w:w="1129" w:type="dxa"/>
          </w:tcPr>
          <w:p w14:paraId="42A8AFB5" w14:textId="77777777" w:rsidR="004C63A0"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16</w:t>
            </w:r>
          </w:p>
        </w:tc>
        <w:tc>
          <w:tcPr>
            <w:tcW w:w="5245" w:type="dxa"/>
          </w:tcPr>
          <w:p w14:paraId="47410924" w14:textId="77777777" w:rsidR="0078690B" w:rsidRPr="005C0EC1" w:rsidRDefault="004C63A0" w:rsidP="006E10FE">
            <w:pPr>
              <w:spacing w:line="276" w:lineRule="auto"/>
              <w:jc w:val="both"/>
              <w:rPr>
                <w:rFonts w:ascii="Times New Roman" w:hAnsi="Times New Roman" w:cs="Times New Roman"/>
              </w:rPr>
            </w:pPr>
            <w:r w:rsidRPr="005C0EC1">
              <w:rPr>
                <w:rFonts w:ascii="Times New Roman" w:hAnsi="Times New Roman" w:cs="Times New Roman"/>
              </w:rPr>
              <w:t>Winding-up petition filed by any party / creditors</w:t>
            </w:r>
            <w:r w:rsidR="009E56AD" w:rsidRPr="005C0EC1">
              <w:rPr>
                <w:rFonts w:ascii="Times New Roman" w:hAnsi="Times New Roman" w:cs="Times New Roman"/>
              </w:rPr>
              <w:t>.</w:t>
            </w:r>
          </w:p>
          <w:p w14:paraId="5C69992E" w14:textId="413C5391" w:rsidR="009E56AD" w:rsidRPr="005C0EC1" w:rsidRDefault="009E56AD" w:rsidP="006E10FE">
            <w:pPr>
              <w:spacing w:line="276" w:lineRule="auto"/>
              <w:jc w:val="both"/>
              <w:rPr>
                <w:rFonts w:ascii="Times New Roman" w:hAnsi="Times New Roman" w:cs="Times New Roman"/>
                <w:lang w:val="en-GB"/>
              </w:rPr>
            </w:pPr>
          </w:p>
        </w:tc>
        <w:tc>
          <w:tcPr>
            <w:tcW w:w="3006" w:type="dxa"/>
          </w:tcPr>
          <w:p w14:paraId="5A265F2A" w14:textId="77777777" w:rsidR="0078690B"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78690B" w:rsidRPr="005C0EC1" w14:paraId="64F35D0A" w14:textId="77777777" w:rsidTr="0078690B">
        <w:tc>
          <w:tcPr>
            <w:tcW w:w="1129" w:type="dxa"/>
          </w:tcPr>
          <w:p w14:paraId="45705CA2" w14:textId="77777777" w:rsidR="0078690B"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17</w:t>
            </w:r>
          </w:p>
        </w:tc>
        <w:tc>
          <w:tcPr>
            <w:tcW w:w="5245" w:type="dxa"/>
          </w:tcPr>
          <w:p w14:paraId="3E32E307" w14:textId="77777777" w:rsidR="0078690B" w:rsidRPr="005C0EC1" w:rsidRDefault="004C63A0" w:rsidP="006E10FE">
            <w:pPr>
              <w:spacing w:line="276" w:lineRule="auto"/>
              <w:jc w:val="both"/>
              <w:rPr>
                <w:rFonts w:ascii="Times New Roman" w:hAnsi="Times New Roman" w:cs="Times New Roman"/>
              </w:rPr>
            </w:pPr>
            <w:r w:rsidRPr="005C0EC1">
              <w:rPr>
                <w:rFonts w:ascii="Times New Roman" w:hAnsi="Times New Roman" w:cs="Times New Roman"/>
              </w:rPr>
              <w:t>Issuance of notices, call letters, resolutions and circulars sent to shareholders, debenture holders or creditors or any class of them or advertised in the media by the Company</w:t>
            </w:r>
            <w:r w:rsidR="009E56AD" w:rsidRPr="005C0EC1">
              <w:rPr>
                <w:rFonts w:ascii="Times New Roman" w:hAnsi="Times New Roman" w:cs="Times New Roman"/>
              </w:rPr>
              <w:t>.</w:t>
            </w:r>
          </w:p>
          <w:p w14:paraId="029E94C9" w14:textId="264DEF85" w:rsidR="009E56AD" w:rsidRPr="005C0EC1" w:rsidRDefault="009E56AD" w:rsidP="006E10FE">
            <w:pPr>
              <w:spacing w:line="276" w:lineRule="auto"/>
              <w:jc w:val="both"/>
              <w:rPr>
                <w:rFonts w:ascii="Times New Roman" w:hAnsi="Times New Roman" w:cs="Times New Roman"/>
                <w:lang w:val="en-GB"/>
              </w:rPr>
            </w:pPr>
          </w:p>
        </w:tc>
        <w:tc>
          <w:tcPr>
            <w:tcW w:w="3006" w:type="dxa"/>
          </w:tcPr>
          <w:p w14:paraId="18BEA602" w14:textId="77777777" w:rsidR="0078690B"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4C63A0" w:rsidRPr="005C0EC1" w14:paraId="44D8D476" w14:textId="77777777" w:rsidTr="0078690B">
        <w:tc>
          <w:tcPr>
            <w:tcW w:w="1129" w:type="dxa"/>
          </w:tcPr>
          <w:p w14:paraId="67452FF5" w14:textId="77777777" w:rsidR="004C63A0"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18</w:t>
            </w:r>
          </w:p>
        </w:tc>
        <w:tc>
          <w:tcPr>
            <w:tcW w:w="5245" w:type="dxa"/>
          </w:tcPr>
          <w:p w14:paraId="644DB659" w14:textId="7E389B5F" w:rsidR="009E56AD" w:rsidRPr="005C0EC1" w:rsidRDefault="004C63A0" w:rsidP="006E10FE">
            <w:pPr>
              <w:spacing w:line="276" w:lineRule="auto"/>
              <w:jc w:val="both"/>
              <w:rPr>
                <w:rFonts w:ascii="Times New Roman" w:hAnsi="Times New Roman" w:cs="Times New Roman"/>
                <w:lang w:val="en-GB"/>
              </w:rPr>
            </w:pPr>
            <w:r w:rsidRPr="005C0EC1">
              <w:rPr>
                <w:rFonts w:ascii="Times New Roman" w:hAnsi="Times New Roman" w:cs="Times New Roman"/>
              </w:rPr>
              <w:t>Proceedings of annual and extraordinary general meetings of the Company</w:t>
            </w:r>
            <w:r w:rsidR="009E56AD" w:rsidRPr="005C0EC1">
              <w:rPr>
                <w:rFonts w:ascii="Times New Roman" w:hAnsi="Times New Roman" w:cs="Times New Roman"/>
              </w:rPr>
              <w:t>.</w:t>
            </w:r>
          </w:p>
        </w:tc>
        <w:tc>
          <w:tcPr>
            <w:tcW w:w="3006" w:type="dxa"/>
          </w:tcPr>
          <w:p w14:paraId="14596733" w14:textId="77777777" w:rsidR="004C63A0"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C538B5" w:rsidRPr="005C0EC1" w14:paraId="0CC4EE7E" w14:textId="77777777" w:rsidTr="0078690B">
        <w:tc>
          <w:tcPr>
            <w:tcW w:w="1129" w:type="dxa"/>
          </w:tcPr>
          <w:p w14:paraId="4D5B90E7" w14:textId="77777777" w:rsidR="00C538B5" w:rsidRPr="005C0EC1" w:rsidRDefault="00C538B5"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19</w:t>
            </w:r>
          </w:p>
        </w:tc>
        <w:tc>
          <w:tcPr>
            <w:tcW w:w="5245" w:type="dxa"/>
          </w:tcPr>
          <w:p w14:paraId="704BFBF3" w14:textId="77777777" w:rsidR="00C538B5" w:rsidRPr="005C0EC1" w:rsidRDefault="00C538B5" w:rsidP="006E10FE">
            <w:pPr>
              <w:spacing w:line="276" w:lineRule="auto"/>
              <w:jc w:val="both"/>
              <w:rPr>
                <w:rFonts w:ascii="Times New Roman" w:hAnsi="Times New Roman" w:cs="Times New Roman"/>
              </w:rPr>
            </w:pPr>
            <w:r w:rsidRPr="005C0EC1">
              <w:rPr>
                <w:rFonts w:ascii="Times New Roman" w:hAnsi="Times New Roman" w:cs="Times New Roman"/>
              </w:rPr>
              <w:t>Amendments to memorandum and articles of association of the Company, in brief</w:t>
            </w:r>
            <w:r w:rsidR="009E56AD" w:rsidRPr="005C0EC1">
              <w:rPr>
                <w:rFonts w:ascii="Times New Roman" w:hAnsi="Times New Roman" w:cs="Times New Roman"/>
              </w:rPr>
              <w:t>.</w:t>
            </w:r>
          </w:p>
          <w:p w14:paraId="4CD2C62F" w14:textId="388D288C" w:rsidR="009E56AD" w:rsidRPr="005C0EC1" w:rsidRDefault="009E56AD" w:rsidP="006E10FE">
            <w:pPr>
              <w:spacing w:line="276" w:lineRule="auto"/>
              <w:jc w:val="both"/>
              <w:rPr>
                <w:rFonts w:ascii="Times New Roman" w:hAnsi="Times New Roman" w:cs="Times New Roman"/>
                <w:lang w:val="en-GB"/>
              </w:rPr>
            </w:pPr>
          </w:p>
        </w:tc>
        <w:tc>
          <w:tcPr>
            <w:tcW w:w="3006" w:type="dxa"/>
          </w:tcPr>
          <w:p w14:paraId="4D09D1DD" w14:textId="77777777" w:rsidR="00C538B5" w:rsidRPr="005C0EC1" w:rsidRDefault="00C538B5"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4C63A0" w:rsidRPr="005C0EC1" w14:paraId="0CB4F729" w14:textId="77777777" w:rsidTr="0078690B">
        <w:tc>
          <w:tcPr>
            <w:tcW w:w="1129" w:type="dxa"/>
          </w:tcPr>
          <w:p w14:paraId="79FE1E21" w14:textId="77777777" w:rsidR="004C63A0" w:rsidRPr="005C0EC1" w:rsidRDefault="004C63A0"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lastRenderedPageBreak/>
              <w:t>20</w:t>
            </w:r>
          </w:p>
        </w:tc>
        <w:tc>
          <w:tcPr>
            <w:tcW w:w="5245" w:type="dxa"/>
          </w:tcPr>
          <w:p w14:paraId="37DF84BE" w14:textId="14C19B31" w:rsidR="00C862F8" w:rsidRDefault="00331646" w:rsidP="006E10FE">
            <w:pPr>
              <w:pStyle w:val="ListParagraph"/>
              <w:numPr>
                <w:ilvl w:val="0"/>
                <w:numId w:val="2"/>
              </w:numPr>
              <w:spacing w:line="276" w:lineRule="auto"/>
              <w:jc w:val="both"/>
              <w:rPr>
                <w:rFonts w:ascii="Times New Roman" w:hAnsi="Times New Roman" w:cs="Times New Roman"/>
              </w:rPr>
            </w:pPr>
            <w:r>
              <w:rPr>
                <w:rFonts w:ascii="Times New Roman" w:hAnsi="Times New Roman" w:cs="Times New Roman"/>
              </w:rPr>
              <w:t xml:space="preserve">(i) </w:t>
            </w:r>
            <w:r w:rsidR="00C538B5" w:rsidRPr="005C0EC1">
              <w:rPr>
                <w:rFonts w:ascii="Times New Roman" w:hAnsi="Times New Roman" w:cs="Times New Roman"/>
              </w:rPr>
              <w:t>Schedule of analysts or institutional investors meet and presentations made by the Company to analysts or institutional investors.</w:t>
            </w:r>
          </w:p>
          <w:p w14:paraId="682F7B07" w14:textId="77777777" w:rsidR="00331646" w:rsidRDefault="00331646" w:rsidP="006E10FE">
            <w:pPr>
              <w:spacing w:line="276" w:lineRule="auto"/>
              <w:jc w:val="both"/>
              <w:rPr>
                <w:rFonts w:ascii="Times New Roman" w:hAnsi="Times New Roman" w:cs="Times New Roman"/>
              </w:rPr>
            </w:pPr>
          </w:p>
          <w:p w14:paraId="078103C9" w14:textId="660E942F" w:rsidR="00331646" w:rsidRPr="00331646" w:rsidRDefault="00331646" w:rsidP="006E10FE">
            <w:pPr>
              <w:spacing w:line="276" w:lineRule="auto"/>
              <w:ind w:left="720"/>
              <w:jc w:val="both"/>
              <w:rPr>
                <w:rFonts w:ascii="Times New Roman" w:hAnsi="Times New Roman" w:cs="Times New Roman"/>
              </w:rPr>
            </w:pPr>
            <w:r>
              <w:rPr>
                <w:rFonts w:ascii="Times New Roman" w:hAnsi="Times New Roman" w:cs="Times New Roman"/>
              </w:rPr>
              <w:t xml:space="preserve">(ii) </w:t>
            </w:r>
            <w:r w:rsidR="00D47D16" w:rsidRPr="00331646">
              <w:rPr>
                <w:rFonts w:ascii="Times New Roman" w:hAnsi="Times New Roman" w:cs="Times New Roman"/>
              </w:rPr>
              <w:t xml:space="preserve">Presentations prepared by the listed entity for analysts or </w:t>
            </w:r>
            <w:r w:rsidR="00D47D16">
              <w:rPr>
                <w:rFonts w:ascii="Times New Roman" w:hAnsi="Times New Roman" w:cs="Times New Roman"/>
              </w:rPr>
              <w:t>institutional</w:t>
            </w:r>
            <w:r>
              <w:rPr>
                <w:rFonts w:ascii="Times New Roman" w:hAnsi="Times New Roman" w:cs="Times New Roman"/>
              </w:rPr>
              <w:t xml:space="preserve"> </w:t>
            </w:r>
            <w:r w:rsidRPr="00331646">
              <w:rPr>
                <w:rFonts w:ascii="Times New Roman" w:hAnsi="Times New Roman" w:cs="Times New Roman"/>
              </w:rPr>
              <w:t xml:space="preserve">investors meet, post earnings or quarterly calls </w:t>
            </w:r>
          </w:p>
          <w:p w14:paraId="5968D8B1" w14:textId="77777777" w:rsidR="009E56AD" w:rsidRPr="006A6FB2" w:rsidRDefault="009E56AD" w:rsidP="006A6FB2">
            <w:pPr>
              <w:spacing w:line="276" w:lineRule="auto"/>
              <w:jc w:val="both"/>
              <w:rPr>
                <w:rFonts w:ascii="Times New Roman" w:hAnsi="Times New Roman" w:cs="Times New Roman"/>
              </w:rPr>
            </w:pPr>
          </w:p>
          <w:p w14:paraId="240E80B7" w14:textId="019283B3" w:rsidR="00C862F8" w:rsidRDefault="00331646" w:rsidP="006E10FE">
            <w:pPr>
              <w:pStyle w:val="ListParagraph"/>
              <w:numPr>
                <w:ilvl w:val="0"/>
                <w:numId w:val="2"/>
              </w:numPr>
              <w:spacing w:line="276" w:lineRule="auto"/>
              <w:jc w:val="both"/>
              <w:rPr>
                <w:rFonts w:ascii="Times New Roman" w:hAnsi="Times New Roman" w:cs="Times New Roman"/>
              </w:rPr>
            </w:pPr>
            <w:r>
              <w:rPr>
                <w:rFonts w:ascii="Times New Roman" w:hAnsi="Times New Roman" w:cs="Times New Roman"/>
              </w:rPr>
              <w:t xml:space="preserve">(i) </w:t>
            </w:r>
            <w:r w:rsidR="00C538B5" w:rsidRPr="005C0EC1">
              <w:rPr>
                <w:rFonts w:ascii="Times New Roman" w:hAnsi="Times New Roman" w:cs="Times New Roman"/>
              </w:rPr>
              <w:t>Audio or video recordings and transcripts of post earnings/quarterly calls, by whatever name called, conducted physically or through digital means</w:t>
            </w:r>
            <w:r w:rsidR="00C862F8" w:rsidRPr="005C0EC1">
              <w:rPr>
                <w:rFonts w:ascii="Times New Roman" w:hAnsi="Times New Roman" w:cs="Times New Roman"/>
              </w:rPr>
              <w:t>.</w:t>
            </w:r>
          </w:p>
          <w:p w14:paraId="404F9306" w14:textId="77777777" w:rsidR="00331646" w:rsidRDefault="00331646" w:rsidP="006E10FE">
            <w:pPr>
              <w:spacing w:line="276" w:lineRule="auto"/>
              <w:jc w:val="both"/>
              <w:rPr>
                <w:rFonts w:ascii="Times New Roman" w:hAnsi="Times New Roman" w:cs="Times New Roman"/>
              </w:rPr>
            </w:pPr>
          </w:p>
          <w:p w14:paraId="209AF6CD" w14:textId="54BD2F71" w:rsidR="00331646" w:rsidRDefault="00331646" w:rsidP="006E10FE">
            <w:pPr>
              <w:spacing w:line="276" w:lineRule="auto"/>
              <w:ind w:left="720"/>
              <w:jc w:val="both"/>
              <w:rPr>
                <w:rFonts w:ascii="Times New Roman" w:hAnsi="Times New Roman" w:cs="Times New Roman"/>
              </w:rPr>
            </w:pPr>
            <w:r>
              <w:rPr>
                <w:rFonts w:ascii="Times New Roman" w:hAnsi="Times New Roman" w:cs="Times New Roman"/>
              </w:rPr>
              <w:t xml:space="preserve">(ii) </w:t>
            </w:r>
            <w:r w:rsidRPr="00331646">
              <w:rPr>
                <w:rFonts w:ascii="Times New Roman" w:hAnsi="Times New Roman" w:cs="Times New Roman"/>
              </w:rPr>
              <w:t>the video recordings, if any,</w:t>
            </w:r>
            <w:r>
              <w:rPr>
                <w:rFonts w:ascii="Times New Roman" w:hAnsi="Times New Roman" w:cs="Times New Roman"/>
              </w:rPr>
              <w:t xml:space="preserve"> sh</w:t>
            </w:r>
            <w:r w:rsidRPr="00331646">
              <w:rPr>
                <w:rFonts w:ascii="Times New Roman" w:hAnsi="Times New Roman" w:cs="Times New Roman"/>
              </w:rPr>
              <w:t>all be made available on the</w:t>
            </w:r>
            <w:r>
              <w:rPr>
                <w:rFonts w:ascii="Times New Roman" w:hAnsi="Times New Roman" w:cs="Times New Roman"/>
              </w:rPr>
              <w:t xml:space="preserve"> </w:t>
            </w:r>
            <w:r w:rsidRPr="00331646">
              <w:rPr>
                <w:rFonts w:ascii="Times New Roman" w:hAnsi="Times New Roman" w:cs="Times New Roman"/>
              </w:rPr>
              <w:t>website</w:t>
            </w:r>
          </w:p>
          <w:p w14:paraId="6C39D604" w14:textId="77777777" w:rsidR="00331646" w:rsidRDefault="00331646" w:rsidP="006E10FE">
            <w:pPr>
              <w:spacing w:line="276" w:lineRule="auto"/>
              <w:ind w:left="720"/>
              <w:jc w:val="both"/>
              <w:rPr>
                <w:rFonts w:ascii="Times New Roman" w:hAnsi="Times New Roman" w:cs="Times New Roman"/>
              </w:rPr>
            </w:pPr>
          </w:p>
          <w:p w14:paraId="2AF3D3DB" w14:textId="18EE1139" w:rsidR="00331646" w:rsidRPr="006A6FB2" w:rsidRDefault="00C32F85" w:rsidP="006A6FB2">
            <w:pPr>
              <w:spacing w:line="276" w:lineRule="auto"/>
              <w:ind w:left="720"/>
              <w:jc w:val="both"/>
              <w:rPr>
                <w:rFonts w:ascii="Times New Roman" w:hAnsi="Times New Roman" w:cs="Times New Roman"/>
              </w:rPr>
            </w:pPr>
            <w:r>
              <w:rPr>
                <w:rFonts w:ascii="Times New Roman" w:hAnsi="Times New Roman" w:cs="Times New Roman"/>
              </w:rPr>
              <w:t>(iii) t</w:t>
            </w:r>
            <w:r w:rsidRPr="00C32F85">
              <w:rPr>
                <w:rFonts w:ascii="Times New Roman" w:hAnsi="Times New Roman" w:cs="Times New Roman"/>
              </w:rPr>
              <w:t>he transcripts of such</w:t>
            </w:r>
            <w:r>
              <w:rPr>
                <w:rFonts w:ascii="Times New Roman" w:hAnsi="Times New Roman" w:cs="Times New Roman"/>
              </w:rPr>
              <w:t xml:space="preserve"> </w:t>
            </w:r>
            <w:r w:rsidRPr="00C32F85">
              <w:rPr>
                <w:rFonts w:ascii="Times New Roman" w:hAnsi="Times New Roman" w:cs="Times New Roman"/>
              </w:rPr>
              <w:t>calls shall be made available on the</w:t>
            </w:r>
            <w:r>
              <w:rPr>
                <w:rFonts w:ascii="Times New Roman" w:hAnsi="Times New Roman" w:cs="Times New Roman"/>
              </w:rPr>
              <w:t xml:space="preserve"> </w:t>
            </w:r>
            <w:r w:rsidRPr="00C32F85">
              <w:rPr>
                <w:rFonts w:ascii="Times New Roman" w:hAnsi="Times New Roman" w:cs="Times New Roman"/>
              </w:rPr>
              <w:t>website along with simultaneous submission to recognized stock</w:t>
            </w:r>
            <w:r w:rsidR="00D47D16">
              <w:rPr>
                <w:rFonts w:ascii="Times New Roman" w:hAnsi="Times New Roman" w:cs="Times New Roman"/>
              </w:rPr>
              <w:t xml:space="preserve"> </w:t>
            </w:r>
            <w:r w:rsidRPr="00C32F85">
              <w:rPr>
                <w:rFonts w:ascii="Times New Roman" w:hAnsi="Times New Roman" w:cs="Times New Roman"/>
              </w:rPr>
              <w:t>exchanges</w:t>
            </w:r>
          </w:p>
          <w:p w14:paraId="5EA9DEB8" w14:textId="616D48C2" w:rsidR="002862BC" w:rsidRPr="005C0EC1" w:rsidRDefault="002862BC" w:rsidP="006E10FE">
            <w:pPr>
              <w:spacing w:line="276" w:lineRule="auto"/>
              <w:jc w:val="both"/>
              <w:rPr>
                <w:rFonts w:ascii="Times New Roman" w:hAnsi="Times New Roman" w:cs="Times New Roman"/>
              </w:rPr>
            </w:pPr>
          </w:p>
        </w:tc>
        <w:tc>
          <w:tcPr>
            <w:tcW w:w="3006" w:type="dxa"/>
          </w:tcPr>
          <w:p w14:paraId="35D226B1" w14:textId="5BFFE579" w:rsidR="00C538B5" w:rsidRPr="005C0EC1" w:rsidRDefault="00331646" w:rsidP="006E10FE">
            <w:pPr>
              <w:spacing w:line="276" w:lineRule="auto"/>
              <w:jc w:val="center"/>
              <w:rPr>
                <w:rFonts w:ascii="Times New Roman" w:hAnsi="Times New Roman" w:cs="Times New Roman"/>
              </w:rPr>
            </w:pPr>
            <w:r>
              <w:rPr>
                <w:rFonts w:ascii="Times New Roman" w:hAnsi="Times New Roman" w:cs="Times New Roman"/>
              </w:rPr>
              <w:t xml:space="preserve">(a) (i) </w:t>
            </w:r>
            <w:r w:rsidR="00C538B5" w:rsidRPr="005C0EC1">
              <w:rPr>
                <w:rFonts w:ascii="Times New Roman" w:hAnsi="Times New Roman" w:cs="Times New Roman"/>
              </w:rPr>
              <w:t>at least two working days in advance (Excluding the</w:t>
            </w:r>
          </w:p>
          <w:p w14:paraId="5A2312B7" w14:textId="77777777" w:rsidR="00C538B5" w:rsidRPr="005C0EC1" w:rsidRDefault="00C538B5" w:rsidP="006E10FE">
            <w:pPr>
              <w:spacing w:line="276" w:lineRule="auto"/>
              <w:jc w:val="center"/>
              <w:rPr>
                <w:rFonts w:ascii="Times New Roman" w:hAnsi="Times New Roman" w:cs="Times New Roman"/>
              </w:rPr>
            </w:pPr>
            <w:r w:rsidRPr="005C0EC1">
              <w:rPr>
                <w:rFonts w:ascii="Times New Roman" w:hAnsi="Times New Roman" w:cs="Times New Roman"/>
              </w:rPr>
              <w:t>date of the intimation and</w:t>
            </w:r>
          </w:p>
          <w:p w14:paraId="79601B79" w14:textId="77777777" w:rsidR="004C63A0" w:rsidRDefault="00C538B5" w:rsidP="006E10FE">
            <w:pPr>
              <w:spacing w:line="276" w:lineRule="auto"/>
              <w:jc w:val="center"/>
              <w:rPr>
                <w:rFonts w:ascii="Times New Roman" w:hAnsi="Times New Roman" w:cs="Times New Roman"/>
              </w:rPr>
            </w:pPr>
            <w:r w:rsidRPr="005C0EC1">
              <w:rPr>
                <w:rFonts w:ascii="Times New Roman" w:hAnsi="Times New Roman" w:cs="Times New Roman"/>
              </w:rPr>
              <w:t>the date of the meet)</w:t>
            </w:r>
          </w:p>
          <w:p w14:paraId="204DF913" w14:textId="77777777" w:rsidR="00331646" w:rsidRDefault="00331646" w:rsidP="006E10FE">
            <w:pPr>
              <w:spacing w:line="276" w:lineRule="auto"/>
              <w:jc w:val="center"/>
              <w:rPr>
                <w:rFonts w:ascii="Times New Roman" w:hAnsi="Times New Roman" w:cs="Times New Roman"/>
                <w:lang w:val="en-GB"/>
              </w:rPr>
            </w:pPr>
          </w:p>
          <w:p w14:paraId="5F180CFC" w14:textId="7EC77B98" w:rsidR="00331646" w:rsidRDefault="00331646" w:rsidP="006E10FE">
            <w:pPr>
              <w:spacing w:line="276" w:lineRule="auto"/>
              <w:jc w:val="center"/>
              <w:rPr>
                <w:rFonts w:ascii="Times New Roman" w:hAnsi="Times New Roman" w:cs="Times New Roman"/>
                <w:lang w:val="en-GB"/>
              </w:rPr>
            </w:pPr>
            <w:r>
              <w:rPr>
                <w:rFonts w:ascii="Times New Roman" w:hAnsi="Times New Roman" w:cs="Times New Roman"/>
                <w:lang w:val="en-GB"/>
              </w:rPr>
              <w:t>(ii) prior to beginning of the event</w:t>
            </w:r>
          </w:p>
          <w:p w14:paraId="01A62FFA" w14:textId="77777777" w:rsidR="00331646" w:rsidRDefault="00331646" w:rsidP="006E10FE">
            <w:pPr>
              <w:spacing w:line="276" w:lineRule="auto"/>
              <w:jc w:val="center"/>
              <w:rPr>
                <w:rFonts w:ascii="Times New Roman" w:hAnsi="Times New Roman" w:cs="Times New Roman"/>
                <w:lang w:val="en-GB"/>
              </w:rPr>
            </w:pPr>
          </w:p>
          <w:p w14:paraId="5BFA79D0" w14:textId="6F0B3976" w:rsidR="00331646" w:rsidRDefault="00331646" w:rsidP="006E10FE">
            <w:pPr>
              <w:spacing w:line="276" w:lineRule="auto"/>
              <w:jc w:val="center"/>
              <w:rPr>
                <w:rFonts w:ascii="Times New Roman" w:hAnsi="Times New Roman" w:cs="Times New Roman"/>
                <w:lang w:val="en-GB"/>
              </w:rPr>
            </w:pPr>
            <w:r>
              <w:rPr>
                <w:rFonts w:ascii="Times New Roman" w:hAnsi="Times New Roman" w:cs="Times New Roman"/>
                <w:lang w:val="en-GB"/>
              </w:rPr>
              <w:t xml:space="preserve">(b)(i) before next trading day or within 24 hours of conclusion of such calls, </w:t>
            </w:r>
            <w:proofErr w:type="spellStart"/>
            <w:r>
              <w:rPr>
                <w:rFonts w:ascii="Times New Roman" w:hAnsi="Times New Roman" w:cs="Times New Roman"/>
                <w:lang w:val="en-GB"/>
              </w:rPr>
              <w:t>which ever</w:t>
            </w:r>
            <w:proofErr w:type="spellEnd"/>
            <w:r>
              <w:rPr>
                <w:rFonts w:ascii="Times New Roman" w:hAnsi="Times New Roman" w:cs="Times New Roman"/>
                <w:lang w:val="en-GB"/>
              </w:rPr>
              <w:t xml:space="preserve"> is earlier. </w:t>
            </w:r>
          </w:p>
          <w:p w14:paraId="72EE9001" w14:textId="77777777" w:rsidR="00331646" w:rsidRDefault="00331646" w:rsidP="006E10FE">
            <w:pPr>
              <w:spacing w:line="276" w:lineRule="auto"/>
              <w:rPr>
                <w:rFonts w:ascii="Times New Roman" w:hAnsi="Times New Roman" w:cs="Times New Roman"/>
                <w:lang w:val="en-GB"/>
              </w:rPr>
            </w:pPr>
          </w:p>
          <w:p w14:paraId="7B358874" w14:textId="77777777" w:rsidR="00331646" w:rsidRDefault="00331646" w:rsidP="006E10FE">
            <w:pPr>
              <w:spacing w:line="276" w:lineRule="auto"/>
              <w:jc w:val="center"/>
              <w:rPr>
                <w:rFonts w:ascii="Times New Roman" w:hAnsi="Times New Roman" w:cs="Times New Roman"/>
                <w:lang w:val="en-GB"/>
              </w:rPr>
            </w:pPr>
            <w:r>
              <w:rPr>
                <w:rFonts w:ascii="Times New Roman" w:hAnsi="Times New Roman" w:cs="Times New Roman"/>
                <w:lang w:val="en-GB"/>
              </w:rPr>
              <w:t>(ii) within forty-eight hours of conclusion of such calls.</w:t>
            </w:r>
            <w:r w:rsidR="00C32F85">
              <w:rPr>
                <w:rFonts w:ascii="Times New Roman" w:hAnsi="Times New Roman" w:cs="Times New Roman"/>
                <w:lang w:val="en-GB"/>
              </w:rPr>
              <w:t xml:space="preserve"> </w:t>
            </w:r>
          </w:p>
          <w:p w14:paraId="2C842588" w14:textId="77777777" w:rsidR="00C32F85" w:rsidRDefault="00C32F85" w:rsidP="006E10FE">
            <w:pPr>
              <w:spacing w:line="276" w:lineRule="auto"/>
              <w:jc w:val="center"/>
              <w:rPr>
                <w:rFonts w:ascii="Times New Roman" w:hAnsi="Times New Roman" w:cs="Times New Roman"/>
                <w:lang w:val="en-GB"/>
              </w:rPr>
            </w:pPr>
          </w:p>
          <w:p w14:paraId="0E91DC16" w14:textId="274E5E7E" w:rsidR="00C32F85" w:rsidRPr="005C0EC1" w:rsidRDefault="00C32F85" w:rsidP="006E10FE">
            <w:pPr>
              <w:spacing w:line="276" w:lineRule="auto"/>
              <w:jc w:val="center"/>
              <w:rPr>
                <w:rFonts w:ascii="Times New Roman" w:hAnsi="Times New Roman" w:cs="Times New Roman"/>
                <w:lang w:val="en-GB"/>
              </w:rPr>
            </w:pPr>
            <w:r>
              <w:rPr>
                <w:rFonts w:ascii="Times New Roman" w:hAnsi="Times New Roman" w:cs="Times New Roman"/>
                <w:lang w:val="en-GB"/>
              </w:rPr>
              <w:t xml:space="preserve">(iii) within five working days from conclusion of such calls. </w:t>
            </w:r>
          </w:p>
        </w:tc>
      </w:tr>
      <w:tr w:rsidR="004C63A0" w:rsidRPr="005C0EC1" w14:paraId="3FC9113B" w14:textId="77777777" w:rsidTr="0078690B">
        <w:tc>
          <w:tcPr>
            <w:tcW w:w="1129" w:type="dxa"/>
          </w:tcPr>
          <w:p w14:paraId="157A9818" w14:textId="77777777" w:rsidR="004C63A0" w:rsidRPr="005C0EC1" w:rsidRDefault="00C538B5"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21</w:t>
            </w:r>
          </w:p>
        </w:tc>
        <w:tc>
          <w:tcPr>
            <w:tcW w:w="5245" w:type="dxa"/>
          </w:tcPr>
          <w:p w14:paraId="466A3F03" w14:textId="77777777" w:rsidR="004C63A0" w:rsidRPr="005C0EC1" w:rsidRDefault="00FA69B6" w:rsidP="006E10FE">
            <w:pPr>
              <w:spacing w:line="276" w:lineRule="auto"/>
              <w:jc w:val="both"/>
              <w:rPr>
                <w:rFonts w:ascii="Times New Roman" w:hAnsi="Times New Roman" w:cs="Times New Roman"/>
              </w:rPr>
            </w:pPr>
            <w:r w:rsidRPr="005C0EC1">
              <w:rPr>
                <w:rFonts w:ascii="Times New Roman" w:hAnsi="Times New Roman" w:cs="Times New Roman"/>
              </w:rPr>
              <w:t>Events in relation to the corporate insolvency resolution process (CIRP) of a listed corporate debtor under the Insolvency Code</w:t>
            </w:r>
            <w:r w:rsidR="00C862F8" w:rsidRPr="005C0EC1">
              <w:rPr>
                <w:rFonts w:ascii="Times New Roman" w:hAnsi="Times New Roman" w:cs="Times New Roman"/>
              </w:rPr>
              <w:t>.</w:t>
            </w:r>
          </w:p>
          <w:p w14:paraId="1B298D0A" w14:textId="0431E158" w:rsidR="00C862F8" w:rsidRPr="005C0EC1" w:rsidRDefault="00C862F8" w:rsidP="006E10FE">
            <w:pPr>
              <w:spacing w:line="276" w:lineRule="auto"/>
              <w:jc w:val="both"/>
              <w:rPr>
                <w:rFonts w:ascii="Times New Roman" w:hAnsi="Times New Roman" w:cs="Times New Roman"/>
                <w:lang w:val="en-GB"/>
              </w:rPr>
            </w:pPr>
          </w:p>
        </w:tc>
        <w:tc>
          <w:tcPr>
            <w:tcW w:w="3006" w:type="dxa"/>
          </w:tcPr>
          <w:p w14:paraId="24147494" w14:textId="77777777" w:rsidR="004C63A0" w:rsidRPr="005C0EC1" w:rsidRDefault="00FA69B6"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4C63A0" w:rsidRPr="005C0EC1" w14:paraId="148D5764" w14:textId="77777777" w:rsidTr="0078690B">
        <w:tc>
          <w:tcPr>
            <w:tcW w:w="1129" w:type="dxa"/>
          </w:tcPr>
          <w:p w14:paraId="1FA6D881" w14:textId="77777777" w:rsidR="004C63A0" w:rsidRPr="005C0EC1" w:rsidRDefault="00C538B5"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22</w:t>
            </w:r>
          </w:p>
        </w:tc>
        <w:tc>
          <w:tcPr>
            <w:tcW w:w="5245" w:type="dxa"/>
          </w:tcPr>
          <w:p w14:paraId="5ECC9F0F" w14:textId="77777777" w:rsidR="00FA69B6" w:rsidRPr="005C0EC1" w:rsidRDefault="00FA69B6" w:rsidP="006E10FE">
            <w:pPr>
              <w:spacing w:line="276" w:lineRule="auto"/>
              <w:jc w:val="both"/>
              <w:rPr>
                <w:rFonts w:ascii="Times New Roman" w:hAnsi="Times New Roman" w:cs="Times New Roman"/>
              </w:rPr>
            </w:pPr>
            <w:r w:rsidRPr="005C0EC1">
              <w:rPr>
                <w:rFonts w:ascii="Times New Roman" w:hAnsi="Times New Roman" w:cs="Times New Roman"/>
              </w:rPr>
              <w:t>Initiation of Forensic audit: In case of initiation of forensic audit, (by whatever name called), the following disclosures shall be made to the stock exchanges by the Company:</w:t>
            </w:r>
          </w:p>
          <w:p w14:paraId="6AFEE640" w14:textId="77777777" w:rsidR="00FA69B6" w:rsidRPr="005C0EC1" w:rsidRDefault="00FA69B6" w:rsidP="006E10FE">
            <w:pPr>
              <w:spacing w:line="276" w:lineRule="auto"/>
              <w:jc w:val="both"/>
              <w:rPr>
                <w:rFonts w:ascii="Times New Roman" w:hAnsi="Times New Roman" w:cs="Times New Roman"/>
              </w:rPr>
            </w:pPr>
            <w:r w:rsidRPr="005C0EC1">
              <w:rPr>
                <w:rFonts w:ascii="Times New Roman" w:hAnsi="Times New Roman" w:cs="Times New Roman"/>
              </w:rPr>
              <w:t>(a) The fact of initiation of forensic audit along-with name of entity initiating the audit and reasons for the same, if available;</w:t>
            </w:r>
          </w:p>
          <w:p w14:paraId="3EF6268E" w14:textId="77777777" w:rsidR="004C63A0" w:rsidRPr="005C0EC1" w:rsidRDefault="00FA69B6" w:rsidP="006E10FE">
            <w:pPr>
              <w:spacing w:line="276" w:lineRule="auto"/>
              <w:jc w:val="both"/>
              <w:rPr>
                <w:rFonts w:ascii="Times New Roman" w:hAnsi="Times New Roman" w:cs="Times New Roman"/>
              </w:rPr>
            </w:pPr>
            <w:r w:rsidRPr="005C0EC1">
              <w:rPr>
                <w:rFonts w:ascii="Times New Roman" w:hAnsi="Times New Roman" w:cs="Times New Roman"/>
              </w:rPr>
              <w:t>(b) Final forensic audit report (other than for forensic audit initiated by regulatory / enforcement agencies) on receipt by the Company along with comments of the management, if any</w:t>
            </w:r>
            <w:r w:rsidR="00C862F8" w:rsidRPr="005C0EC1">
              <w:rPr>
                <w:rFonts w:ascii="Times New Roman" w:hAnsi="Times New Roman" w:cs="Times New Roman"/>
              </w:rPr>
              <w:t>.</w:t>
            </w:r>
          </w:p>
          <w:p w14:paraId="4FD4235B" w14:textId="6364CF00" w:rsidR="00C862F8" w:rsidRPr="005C0EC1" w:rsidRDefault="00C862F8" w:rsidP="006E10FE">
            <w:pPr>
              <w:spacing w:line="276" w:lineRule="auto"/>
              <w:jc w:val="both"/>
              <w:rPr>
                <w:rFonts w:ascii="Times New Roman" w:hAnsi="Times New Roman" w:cs="Times New Roman"/>
                <w:lang w:val="en-GB"/>
              </w:rPr>
            </w:pPr>
          </w:p>
        </w:tc>
        <w:tc>
          <w:tcPr>
            <w:tcW w:w="3006" w:type="dxa"/>
          </w:tcPr>
          <w:p w14:paraId="185D2883" w14:textId="77777777" w:rsidR="00FA69B6" w:rsidRPr="005C0EC1" w:rsidRDefault="00FA69B6" w:rsidP="006E10FE">
            <w:pPr>
              <w:spacing w:line="276" w:lineRule="auto"/>
              <w:jc w:val="center"/>
              <w:rPr>
                <w:rFonts w:ascii="Times New Roman" w:hAnsi="Times New Roman" w:cs="Times New Roman"/>
              </w:rPr>
            </w:pPr>
            <w:r w:rsidRPr="005C0EC1">
              <w:rPr>
                <w:rFonts w:ascii="Times New Roman" w:hAnsi="Times New Roman" w:cs="Times New Roman"/>
              </w:rPr>
              <w:t>Within 12 hours* (If initiated by the Company);</w:t>
            </w:r>
          </w:p>
          <w:p w14:paraId="48E7E3E2" w14:textId="77777777" w:rsidR="00FA69B6" w:rsidRPr="005C0EC1" w:rsidRDefault="00FA69B6" w:rsidP="006E10FE">
            <w:pPr>
              <w:spacing w:line="276" w:lineRule="auto"/>
              <w:jc w:val="center"/>
              <w:rPr>
                <w:rFonts w:ascii="Times New Roman" w:hAnsi="Times New Roman" w:cs="Times New Roman"/>
              </w:rPr>
            </w:pPr>
          </w:p>
          <w:p w14:paraId="031E3B15" w14:textId="77777777" w:rsidR="00FA69B6" w:rsidRPr="005C0EC1" w:rsidRDefault="00FA69B6" w:rsidP="006E10FE">
            <w:pPr>
              <w:spacing w:line="276" w:lineRule="auto"/>
              <w:jc w:val="center"/>
              <w:rPr>
                <w:rFonts w:ascii="Times New Roman" w:hAnsi="Times New Roman" w:cs="Times New Roman"/>
              </w:rPr>
            </w:pPr>
            <w:r w:rsidRPr="005C0EC1">
              <w:rPr>
                <w:rFonts w:ascii="Times New Roman" w:hAnsi="Times New Roman" w:cs="Times New Roman"/>
              </w:rPr>
              <w:t>Within 24 hours</w:t>
            </w:r>
          </w:p>
          <w:p w14:paraId="39CD5046" w14:textId="77777777" w:rsidR="004C63A0" w:rsidRPr="005C0EC1" w:rsidRDefault="00FA69B6" w:rsidP="006E10FE">
            <w:pPr>
              <w:spacing w:line="276" w:lineRule="auto"/>
              <w:jc w:val="center"/>
              <w:rPr>
                <w:rFonts w:ascii="Times New Roman" w:hAnsi="Times New Roman" w:cs="Times New Roman"/>
                <w:lang w:val="en-GB"/>
              </w:rPr>
            </w:pPr>
            <w:r w:rsidRPr="005C0EC1">
              <w:rPr>
                <w:rFonts w:ascii="Times New Roman" w:hAnsi="Times New Roman" w:cs="Times New Roman"/>
              </w:rPr>
              <w:t>(If initiated by external agency).</w:t>
            </w:r>
          </w:p>
        </w:tc>
      </w:tr>
      <w:tr w:rsidR="00D74BAD" w:rsidRPr="005C0EC1" w14:paraId="46C43520" w14:textId="77777777" w:rsidTr="0078690B">
        <w:tc>
          <w:tcPr>
            <w:tcW w:w="1129" w:type="dxa"/>
          </w:tcPr>
          <w:p w14:paraId="0D5E4629" w14:textId="77777777" w:rsidR="00D74BAD" w:rsidRPr="005C0EC1" w:rsidRDefault="00D74BAD"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23</w:t>
            </w:r>
          </w:p>
        </w:tc>
        <w:tc>
          <w:tcPr>
            <w:tcW w:w="5245" w:type="dxa"/>
          </w:tcPr>
          <w:p w14:paraId="71910474" w14:textId="77777777" w:rsidR="00D74BAD" w:rsidRPr="005C0EC1" w:rsidRDefault="00D74BAD" w:rsidP="006E10FE">
            <w:pPr>
              <w:spacing w:line="276" w:lineRule="auto"/>
              <w:jc w:val="both"/>
              <w:rPr>
                <w:rFonts w:ascii="Times New Roman" w:hAnsi="Times New Roman" w:cs="Times New Roman"/>
              </w:rPr>
            </w:pPr>
            <w:r w:rsidRPr="005C0EC1">
              <w:rPr>
                <w:rFonts w:ascii="Times New Roman" w:hAnsi="Times New Roman" w:cs="Times New Roman"/>
              </w:rPr>
              <w:t xml:space="preserve">Announcement or communication through social media intermediaries or mainstream media by directors, promoters, key managerial personnel or senior management of the Company, in relation to any event or information which is material for the </w:t>
            </w:r>
            <w:r w:rsidRPr="005C0EC1">
              <w:rPr>
                <w:rFonts w:ascii="Times New Roman" w:hAnsi="Times New Roman" w:cs="Times New Roman"/>
              </w:rPr>
              <w:lastRenderedPageBreak/>
              <w:t>Company in terms of regulation 30 of these regulations and is not already made available in the public domain by the Company.</w:t>
            </w:r>
          </w:p>
          <w:p w14:paraId="74B65A86" w14:textId="77777777" w:rsidR="00C862F8" w:rsidRPr="005C0EC1" w:rsidRDefault="00C862F8" w:rsidP="006E10FE">
            <w:pPr>
              <w:spacing w:line="276" w:lineRule="auto"/>
              <w:jc w:val="both"/>
              <w:rPr>
                <w:rFonts w:ascii="Times New Roman" w:hAnsi="Times New Roman" w:cs="Times New Roman"/>
                <w:lang w:val="en-GB"/>
              </w:rPr>
            </w:pPr>
          </w:p>
        </w:tc>
        <w:tc>
          <w:tcPr>
            <w:tcW w:w="3006" w:type="dxa"/>
          </w:tcPr>
          <w:p w14:paraId="12BBB966" w14:textId="77777777" w:rsidR="00D74BAD" w:rsidRPr="005C0EC1" w:rsidRDefault="00D74BAD" w:rsidP="006E10FE">
            <w:pPr>
              <w:spacing w:line="276" w:lineRule="auto"/>
              <w:jc w:val="center"/>
              <w:rPr>
                <w:rFonts w:ascii="Times New Roman" w:hAnsi="Times New Roman" w:cs="Times New Roman"/>
                <w:lang w:val="en-GB"/>
              </w:rPr>
            </w:pPr>
            <w:r w:rsidRPr="005C0EC1">
              <w:rPr>
                <w:rFonts w:ascii="Times New Roman" w:hAnsi="Times New Roman" w:cs="Times New Roman"/>
              </w:rPr>
              <w:lastRenderedPageBreak/>
              <w:t>Within 24 hours</w:t>
            </w:r>
          </w:p>
        </w:tc>
      </w:tr>
      <w:tr w:rsidR="00D74BAD" w:rsidRPr="005C0EC1" w14:paraId="58E2793D" w14:textId="77777777" w:rsidTr="0078690B">
        <w:tc>
          <w:tcPr>
            <w:tcW w:w="1129" w:type="dxa"/>
          </w:tcPr>
          <w:p w14:paraId="7036F9DE" w14:textId="77777777" w:rsidR="00D74BAD" w:rsidRPr="005C0EC1" w:rsidRDefault="00D74BAD"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lastRenderedPageBreak/>
              <w:t>24</w:t>
            </w:r>
          </w:p>
        </w:tc>
        <w:tc>
          <w:tcPr>
            <w:tcW w:w="5245" w:type="dxa"/>
          </w:tcPr>
          <w:p w14:paraId="081CB369" w14:textId="77777777" w:rsidR="00D74BAD" w:rsidRPr="005C0EC1" w:rsidRDefault="00D74BAD" w:rsidP="006E10FE">
            <w:pPr>
              <w:spacing w:line="276" w:lineRule="auto"/>
              <w:jc w:val="both"/>
              <w:rPr>
                <w:rFonts w:ascii="Times New Roman" w:hAnsi="Times New Roman" w:cs="Times New Roman"/>
              </w:rPr>
            </w:pPr>
            <w:r w:rsidRPr="005C0EC1">
              <w:rPr>
                <w:rFonts w:ascii="Times New Roman" w:hAnsi="Times New Roman" w:cs="Times New Roman"/>
              </w:rPr>
              <w:t>Action(s) initiated or orders passed by any regulatory, statutory, enforcement authority or judicial body against the Company or its directors, key managerial personnel, senior management, promoter or subsidiary, in relation to the Company, in respect of the following:</w:t>
            </w:r>
          </w:p>
          <w:p w14:paraId="501B7D10" w14:textId="77777777" w:rsidR="00D74BAD" w:rsidRPr="005C0EC1" w:rsidRDefault="00D74BAD" w:rsidP="006E10FE">
            <w:pPr>
              <w:spacing w:line="276" w:lineRule="auto"/>
              <w:jc w:val="both"/>
              <w:rPr>
                <w:rFonts w:ascii="Times New Roman" w:hAnsi="Times New Roman" w:cs="Times New Roman"/>
              </w:rPr>
            </w:pPr>
            <w:r w:rsidRPr="005C0EC1">
              <w:rPr>
                <w:rFonts w:ascii="Times New Roman" w:hAnsi="Times New Roman" w:cs="Times New Roman"/>
              </w:rPr>
              <w:t>(a) search or seizure; or</w:t>
            </w:r>
          </w:p>
          <w:p w14:paraId="4999B850" w14:textId="77777777" w:rsidR="00D74BAD" w:rsidRPr="005C0EC1" w:rsidRDefault="00D74BAD" w:rsidP="006E10FE">
            <w:pPr>
              <w:spacing w:line="276" w:lineRule="auto"/>
              <w:jc w:val="both"/>
              <w:rPr>
                <w:rFonts w:ascii="Times New Roman" w:hAnsi="Times New Roman" w:cs="Times New Roman"/>
              </w:rPr>
            </w:pPr>
            <w:r w:rsidRPr="005C0EC1">
              <w:rPr>
                <w:rFonts w:ascii="Times New Roman" w:hAnsi="Times New Roman" w:cs="Times New Roman"/>
              </w:rPr>
              <w:t>(b) re-opening of accounts under section 130 of the Companies Act, 2013; or</w:t>
            </w:r>
          </w:p>
          <w:p w14:paraId="409E60C0" w14:textId="77777777" w:rsidR="00D74BAD" w:rsidRPr="005C0EC1" w:rsidRDefault="00D74BAD" w:rsidP="006E10FE">
            <w:pPr>
              <w:spacing w:line="276" w:lineRule="auto"/>
              <w:jc w:val="both"/>
              <w:rPr>
                <w:rFonts w:ascii="Times New Roman" w:hAnsi="Times New Roman" w:cs="Times New Roman"/>
              </w:rPr>
            </w:pPr>
            <w:r w:rsidRPr="005C0EC1">
              <w:rPr>
                <w:rFonts w:ascii="Times New Roman" w:hAnsi="Times New Roman" w:cs="Times New Roman"/>
              </w:rPr>
              <w:t>(c) investigation under the provisions of Chapter XIV of the Companies Act, 2013</w:t>
            </w:r>
          </w:p>
          <w:p w14:paraId="2940A550" w14:textId="77777777" w:rsidR="00C862F8" w:rsidRPr="005C0EC1" w:rsidRDefault="00C862F8" w:rsidP="006E10FE">
            <w:pPr>
              <w:spacing w:line="276" w:lineRule="auto"/>
              <w:jc w:val="both"/>
              <w:rPr>
                <w:rFonts w:ascii="Times New Roman" w:hAnsi="Times New Roman" w:cs="Times New Roman"/>
                <w:lang w:val="en-GB"/>
              </w:rPr>
            </w:pPr>
          </w:p>
        </w:tc>
        <w:tc>
          <w:tcPr>
            <w:tcW w:w="3006" w:type="dxa"/>
          </w:tcPr>
          <w:p w14:paraId="3012B625" w14:textId="77777777" w:rsidR="00D74BAD" w:rsidRPr="005C0EC1" w:rsidRDefault="00D74BAD"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99157C" w:rsidRPr="005C0EC1" w14:paraId="119C3EB2" w14:textId="77777777" w:rsidTr="0078690B">
        <w:tc>
          <w:tcPr>
            <w:tcW w:w="1129" w:type="dxa"/>
          </w:tcPr>
          <w:p w14:paraId="03520429" w14:textId="77777777" w:rsidR="0099157C" w:rsidRPr="005C0EC1" w:rsidRDefault="0099157C"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25</w:t>
            </w:r>
          </w:p>
        </w:tc>
        <w:tc>
          <w:tcPr>
            <w:tcW w:w="5245" w:type="dxa"/>
          </w:tcPr>
          <w:p w14:paraId="7C765B0E" w14:textId="77777777" w:rsidR="0099157C" w:rsidRPr="005C0EC1" w:rsidRDefault="0099157C" w:rsidP="006E10FE">
            <w:pPr>
              <w:spacing w:line="276" w:lineRule="auto"/>
              <w:jc w:val="both"/>
              <w:rPr>
                <w:rFonts w:ascii="Times New Roman" w:hAnsi="Times New Roman" w:cs="Times New Roman"/>
              </w:rPr>
            </w:pPr>
            <w:r w:rsidRPr="005C0EC1">
              <w:rPr>
                <w:rFonts w:ascii="Times New Roman" w:hAnsi="Times New Roman" w:cs="Times New Roman"/>
              </w:rPr>
              <w:t>Action(s) taken or orders passed by any regulatory, statutory, enforcement authority or judicial body against the Company or its directors, key managerial personnel, senior management, promoter or subsidiary, in relation to the Company, in respect of the following:</w:t>
            </w:r>
          </w:p>
          <w:p w14:paraId="639010D6" w14:textId="77777777" w:rsidR="0099157C" w:rsidRPr="005C0EC1" w:rsidRDefault="0099157C" w:rsidP="006E10FE">
            <w:pPr>
              <w:spacing w:line="276" w:lineRule="auto"/>
              <w:jc w:val="both"/>
              <w:rPr>
                <w:rFonts w:ascii="Times New Roman" w:hAnsi="Times New Roman" w:cs="Times New Roman"/>
              </w:rPr>
            </w:pPr>
            <w:r w:rsidRPr="005C0EC1">
              <w:rPr>
                <w:rFonts w:ascii="Times New Roman" w:hAnsi="Times New Roman" w:cs="Times New Roman"/>
              </w:rPr>
              <w:t>(a)suspension;</w:t>
            </w:r>
          </w:p>
          <w:p w14:paraId="28E2D01D" w14:textId="77777777" w:rsidR="0099157C" w:rsidRPr="005C0EC1" w:rsidRDefault="0099157C" w:rsidP="006E10FE">
            <w:pPr>
              <w:spacing w:line="276" w:lineRule="auto"/>
              <w:jc w:val="both"/>
              <w:rPr>
                <w:rFonts w:ascii="Times New Roman" w:hAnsi="Times New Roman" w:cs="Times New Roman"/>
              </w:rPr>
            </w:pPr>
            <w:r w:rsidRPr="005C0EC1">
              <w:rPr>
                <w:rFonts w:ascii="Times New Roman" w:hAnsi="Times New Roman" w:cs="Times New Roman"/>
              </w:rPr>
              <w:t>(b)Imposition of fine or penalty;</w:t>
            </w:r>
          </w:p>
          <w:p w14:paraId="2056B15E" w14:textId="77777777" w:rsidR="0099157C" w:rsidRPr="005C0EC1" w:rsidRDefault="0099157C" w:rsidP="006E10FE">
            <w:pPr>
              <w:spacing w:line="276" w:lineRule="auto"/>
              <w:jc w:val="both"/>
              <w:rPr>
                <w:rFonts w:ascii="Times New Roman" w:hAnsi="Times New Roman" w:cs="Times New Roman"/>
              </w:rPr>
            </w:pPr>
            <w:r w:rsidRPr="005C0EC1">
              <w:rPr>
                <w:rFonts w:ascii="Times New Roman" w:hAnsi="Times New Roman" w:cs="Times New Roman"/>
              </w:rPr>
              <w:t>(c)settlement of proceedings;</w:t>
            </w:r>
          </w:p>
          <w:p w14:paraId="38DF2BE8" w14:textId="77777777" w:rsidR="0099157C" w:rsidRPr="005C0EC1" w:rsidRDefault="0099157C" w:rsidP="006E10FE">
            <w:pPr>
              <w:spacing w:line="276" w:lineRule="auto"/>
              <w:jc w:val="both"/>
              <w:rPr>
                <w:rFonts w:ascii="Times New Roman" w:hAnsi="Times New Roman" w:cs="Times New Roman"/>
              </w:rPr>
            </w:pPr>
            <w:r w:rsidRPr="005C0EC1">
              <w:rPr>
                <w:rFonts w:ascii="Times New Roman" w:hAnsi="Times New Roman" w:cs="Times New Roman"/>
              </w:rPr>
              <w:t>(d)debarment;</w:t>
            </w:r>
          </w:p>
          <w:p w14:paraId="64A42511" w14:textId="77777777" w:rsidR="0099157C" w:rsidRPr="005C0EC1" w:rsidRDefault="0099157C" w:rsidP="006E10FE">
            <w:pPr>
              <w:spacing w:line="276" w:lineRule="auto"/>
              <w:jc w:val="both"/>
              <w:rPr>
                <w:rFonts w:ascii="Times New Roman" w:hAnsi="Times New Roman" w:cs="Times New Roman"/>
              </w:rPr>
            </w:pPr>
            <w:r w:rsidRPr="005C0EC1">
              <w:rPr>
                <w:rFonts w:ascii="Times New Roman" w:hAnsi="Times New Roman" w:cs="Times New Roman"/>
              </w:rPr>
              <w:t>(e)disqualification;</w:t>
            </w:r>
          </w:p>
          <w:p w14:paraId="082EE973" w14:textId="77777777" w:rsidR="0099157C" w:rsidRPr="005C0EC1" w:rsidRDefault="0099157C" w:rsidP="006E10FE">
            <w:pPr>
              <w:spacing w:line="276" w:lineRule="auto"/>
              <w:jc w:val="both"/>
              <w:rPr>
                <w:rFonts w:ascii="Times New Roman" w:hAnsi="Times New Roman" w:cs="Times New Roman"/>
              </w:rPr>
            </w:pPr>
            <w:r w:rsidRPr="005C0EC1">
              <w:rPr>
                <w:rFonts w:ascii="Times New Roman" w:hAnsi="Times New Roman" w:cs="Times New Roman"/>
              </w:rPr>
              <w:t>(f) closure of operations;</w:t>
            </w:r>
          </w:p>
          <w:p w14:paraId="0ABEA650" w14:textId="77777777" w:rsidR="0099157C" w:rsidRPr="005C0EC1" w:rsidRDefault="0099157C" w:rsidP="006E10FE">
            <w:pPr>
              <w:spacing w:line="276" w:lineRule="auto"/>
              <w:jc w:val="both"/>
              <w:rPr>
                <w:rFonts w:ascii="Times New Roman" w:hAnsi="Times New Roman" w:cs="Times New Roman"/>
              </w:rPr>
            </w:pPr>
            <w:r w:rsidRPr="005C0EC1">
              <w:rPr>
                <w:rFonts w:ascii="Times New Roman" w:hAnsi="Times New Roman" w:cs="Times New Roman"/>
              </w:rPr>
              <w:t>(g) sanctions imposed;</w:t>
            </w:r>
          </w:p>
          <w:p w14:paraId="4EFF141E" w14:textId="77777777" w:rsidR="0099157C" w:rsidRPr="005C0EC1" w:rsidRDefault="0099157C" w:rsidP="006E10FE">
            <w:pPr>
              <w:spacing w:line="276" w:lineRule="auto"/>
              <w:jc w:val="both"/>
              <w:rPr>
                <w:rFonts w:ascii="Times New Roman" w:hAnsi="Times New Roman" w:cs="Times New Roman"/>
              </w:rPr>
            </w:pPr>
            <w:r w:rsidRPr="005C0EC1">
              <w:rPr>
                <w:rFonts w:ascii="Times New Roman" w:hAnsi="Times New Roman" w:cs="Times New Roman"/>
              </w:rPr>
              <w:t>(h) warning or caution; or</w:t>
            </w:r>
          </w:p>
          <w:p w14:paraId="7E2DBFFC" w14:textId="77777777" w:rsidR="0099157C" w:rsidRPr="005C0EC1" w:rsidRDefault="0099157C" w:rsidP="006E10FE">
            <w:pPr>
              <w:spacing w:line="276" w:lineRule="auto"/>
              <w:jc w:val="both"/>
              <w:rPr>
                <w:rFonts w:ascii="Times New Roman" w:hAnsi="Times New Roman" w:cs="Times New Roman"/>
              </w:rPr>
            </w:pPr>
            <w:r w:rsidRPr="005C0EC1">
              <w:rPr>
                <w:rFonts w:ascii="Times New Roman" w:hAnsi="Times New Roman" w:cs="Times New Roman"/>
              </w:rPr>
              <w:t>(i) any other similar action(s) by whatever name called</w:t>
            </w:r>
          </w:p>
          <w:p w14:paraId="2AB3A08F" w14:textId="77777777" w:rsidR="00C862F8" w:rsidRPr="005C0EC1" w:rsidRDefault="00C862F8" w:rsidP="006E10FE">
            <w:pPr>
              <w:spacing w:line="276" w:lineRule="auto"/>
              <w:jc w:val="both"/>
              <w:rPr>
                <w:rFonts w:ascii="Times New Roman" w:hAnsi="Times New Roman" w:cs="Times New Roman"/>
                <w:lang w:val="en-GB"/>
              </w:rPr>
            </w:pPr>
          </w:p>
        </w:tc>
        <w:tc>
          <w:tcPr>
            <w:tcW w:w="3006" w:type="dxa"/>
          </w:tcPr>
          <w:p w14:paraId="482369BC" w14:textId="77777777" w:rsidR="0099157C" w:rsidRPr="005C0EC1" w:rsidRDefault="0099157C"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4C63A0" w:rsidRPr="005C0EC1" w14:paraId="560A2E94" w14:textId="77777777" w:rsidTr="0078690B">
        <w:tc>
          <w:tcPr>
            <w:tcW w:w="1129" w:type="dxa"/>
          </w:tcPr>
          <w:p w14:paraId="321DEDA2" w14:textId="77777777" w:rsidR="004C63A0" w:rsidRPr="005C0EC1" w:rsidRDefault="00C538B5"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26</w:t>
            </w:r>
          </w:p>
        </w:tc>
        <w:tc>
          <w:tcPr>
            <w:tcW w:w="5245" w:type="dxa"/>
          </w:tcPr>
          <w:p w14:paraId="05133C6F" w14:textId="77777777" w:rsidR="004C63A0" w:rsidRPr="005C0EC1" w:rsidRDefault="004D585C" w:rsidP="006E10FE">
            <w:pPr>
              <w:spacing w:line="276" w:lineRule="auto"/>
              <w:jc w:val="both"/>
              <w:rPr>
                <w:rFonts w:ascii="Times New Roman" w:hAnsi="Times New Roman" w:cs="Times New Roman"/>
              </w:rPr>
            </w:pPr>
            <w:r w:rsidRPr="005C0EC1">
              <w:rPr>
                <w:rFonts w:ascii="Times New Roman" w:hAnsi="Times New Roman" w:cs="Times New Roman"/>
              </w:rPr>
              <w:t>Voluntary revision of</w:t>
            </w:r>
            <w:r w:rsidR="00677694" w:rsidRPr="005C0EC1">
              <w:rPr>
                <w:rFonts w:ascii="Times New Roman" w:hAnsi="Times New Roman" w:cs="Times New Roman"/>
              </w:rPr>
              <w:t xml:space="preserve"> f</w:t>
            </w:r>
            <w:r w:rsidRPr="005C0EC1">
              <w:rPr>
                <w:rFonts w:ascii="Times New Roman" w:hAnsi="Times New Roman" w:cs="Times New Roman"/>
              </w:rPr>
              <w:t>inancial statements or the report of the board of directors of the Company under section 131 of the Companies Act, 2013</w:t>
            </w:r>
            <w:r w:rsidR="00C862F8" w:rsidRPr="005C0EC1">
              <w:rPr>
                <w:rFonts w:ascii="Times New Roman" w:hAnsi="Times New Roman" w:cs="Times New Roman"/>
              </w:rPr>
              <w:t>.</w:t>
            </w:r>
          </w:p>
          <w:p w14:paraId="413237D1" w14:textId="3C2B1F42" w:rsidR="00C862F8" w:rsidRPr="005C0EC1" w:rsidRDefault="00C862F8" w:rsidP="006E10FE">
            <w:pPr>
              <w:spacing w:line="276" w:lineRule="auto"/>
              <w:jc w:val="both"/>
              <w:rPr>
                <w:rFonts w:ascii="Times New Roman" w:hAnsi="Times New Roman" w:cs="Times New Roman"/>
                <w:lang w:val="en-GB"/>
              </w:rPr>
            </w:pPr>
          </w:p>
        </w:tc>
        <w:tc>
          <w:tcPr>
            <w:tcW w:w="3006" w:type="dxa"/>
          </w:tcPr>
          <w:p w14:paraId="3E943035" w14:textId="77777777" w:rsidR="004C63A0" w:rsidRPr="005C0EC1" w:rsidRDefault="0099157C"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bl>
    <w:p w14:paraId="5FA9CEFD" w14:textId="77777777" w:rsidR="0078690B" w:rsidRPr="005C0EC1" w:rsidRDefault="0078690B" w:rsidP="006E10FE">
      <w:pPr>
        <w:spacing w:after="0" w:line="276" w:lineRule="auto"/>
        <w:jc w:val="both"/>
        <w:rPr>
          <w:rFonts w:ascii="Times New Roman" w:hAnsi="Times New Roman" w:cs="Times New Roman"/>
          <w:lang w:val="en-GB"/>
        </w:rPr>
      </w:pPr>
    </w:p>
    <w:p w14:paraId="5888B6AB" w14:textId="297011B1" w:rsidR="008E30F9" w:rsidRDefault="008E30F9" w:rsidP="006E10FE">
      <w:pPr>
        <w:spacing w:after="0" w:line="276" w:lineRule="auto"/>
        <w:jc w:val="both"/>
        <w:rPr>
          <w:rFonts w:ascii="Times New Roman" w:hAnsi="Times New Roman" w:cs="Times New Roman"/>
        </w:rPr>
      </w:pPr>
      <w:r w:rsidRPr="005C0EC1">
        <w:rPr>
          <w:rFonts w:ascii="Times New Roman" w:hAnsi="Times New Roman" w:cs="Times New Roman"/>
        </w:rPr>
        <w:t>*In case the event or information emanates from a decision taken in a meeting of board of directors, the same shall be disclosed within thirty minutes from the closure of such meeting as against the timeline indicated in the table above.</w:t>
      </w:r>
    </w:p>
    <w:p w14:paraId="688D4491" w14:textId="77777777" w:rsidR="005047AB" w:rsidRPr="005C0EC1" w:rsidRDefault="005047AB" w:rsidP="006E10FE">
      <w:pPr>
        <w:spacing w:after="0" w:line="276" w:lineRule="auto"/>
        <w:jc w:val="both"/>
        <w:rPr>
          <w:rFonts w:ascii="Times New Roman" w:hAnsi="Times New Roman" w:cs="Times New Roman"/>
        </w:rPr>
      </w:pPr>
    </w:p>
    <w:p w14:paraId="0D767E12" w14:textId="08653103" w:rsidR="008E30F9" w:rsidRDefault="008E30F9" w:rsidP="006E10FE">
      <w:pPr>
        <w:pStyle w:val="ListParagraph"/>
        <w:numPr>
          <w:ilvl w:val="0"/>
          <w:numId w:val="1"/>
        </w:numPr>
        <w:spacing w:after="0" w:line="276" w:lineRule="auto"/>
        <w:jc w:val="both"/>
        <w:rPr>
          <w:rFonts w:ascii="Times New Roman" w:hAnsi="Times New Roman" w:cs="Times New Roman"/>
        </w:rPr>
      </w:pPr>
      <w:r w:rsidRPr="005C0EC1">
        <w:rPr>
          <w:rFonts w:ascii="Times New Roman" w:hAnsi="Times New Roman" w:cs="Times New Roman"/>
        </w:rPr>
        <w:lastRenderedPageBreak/>
        <w:t>twelve hours from the occurrence of the event or information, in case the event or information is emanating from within the Company</w:t>
      </w:r>
    </w:p>
    <w:p w14:paraId="78A59F8B" w14:textId="77777777" w:rsidR="005047AB" w:rsidRPr="005C0EC1" w:rsidRDefault="005047AB" w:rsidP="005047AB">
      <w:pPr>
        <w:pStyle w:val="ListParagraph"/>
        <w:spacing w:after="0" w:line="276" w:lineRule="auto"/>
        <w:jc w:val="both"/>
        <w:rPr>
          <w:rFonts w:ascii="Times New Roman" w:hAnsi="Times New Roman" w:cs="Times New Roman"/>
        </w:rPr>
      </w:pPr>
    </w:p>
    <w:p w14:paraId="3B14465B" w14:textId="5075BAFA" w:rsidR="008E30F9" w:rsidRDefault="008E30F9" w:rsidP="006E10FE">
      <w:pPr>
        <w:pStyle w:val="ListParagraph"/>
        <w:numPr>
          <w:ilvl w:val="0"/>
          <w:numId w:val="1"/>
        </w:numPr>
        <w:spacing w:after="0" w:line="276" w:lineRule="auto"/>
        <w:jc w:val="both"/>
        <w:rPr>
          <w:rFonts w:ascii="Times New Roman" w:hAnsi="Times New Roman" w:cs="Times New Roman"/>
        </w:rPr>
      </w:pPr>
      <w:r w:rsidRPr="005C0EC1">
        <w:rPr>
          <w:rFonts w:ascii="Times New Roman" w:hAnsi="Times New Roman" w:cs="Times New Roman"/>
        </w:rPr>
        <w:t>twenty-four hours from the occurrence of the event or information, in case the event or information is not emanating from within the Compan</w:t>
      </w:r>
      <w:r w:rsidR="005047AB">
        <w:rPr>
          <w:rFonts w:ascii="Times New Roman" w:hAnsi="Times New Roman" w:cs="Times New Roman"/>
        </w:rPr>
        <w:t>y</w:t>
      </w:r>
    </w:p>
    <w:p w14:paraId="0463493B" w14:textId="77777777" w:rsidR="005047AB" w:rsidRPr="005C0EC1" w:rsidRDefault="005047AB" w:rsidP="005047AB">
      <w:pPr>
        <w:pStyle w:val="ListParagraph"/>
        <w:spacing w:after="0" w:line="276" w:lineRule="auto"/>
        <w:jc w:val="both"/>
        <w:rPr>
          <w:rFonts w:ascii="Times New Roman" w:hAnsi="Times New Roman" w:cs="Times New Roman"/>
        </w:rPr>
      </w:pPr>
    </w:p>
    <w:p w14:paraId="115F93EF" w14:textId="0530513C" w:rsidR="008E30F9" w:rsidRPr="005C0EC1" w:rsidRDefault="008E30F9" w:rsidP="006E10FE">
      <w:pPr>
        <w:spacing w:after="0" w:line="276" w:lineRule="auto"/>
        <w:jc w:val="both"/>
        <w:rPr>
          <w:rFonts w:ascii="Times New Roman" w:hAnsi="Times New Roman" w:cs="Times New Roman"/>
        </w:rPr>
      </w:pPr>
      <w:r w:rsidRPr="005C0EC1">
        <w:rPr>
          <w:rFonts w:ascii="Times New Roman" w:hAnsi="Times New Roman" w:cs="Times New Roman"/>
        </w:rPr>
        <w:t>Provided further that in case the disclosure is made after the timelines speci</w:t>
      </w:r>
      <w:r w:rsidR="00E0570A" w:rsidRPr="005C0EC1">
        <w:rPr>
          <w:rFonts w:ascii="Times New Roman" w:hAnsi="Times New Roman" w:cs="Times New Roman"/>
        </w:rPr>
        <w:t>f</w:t>
      </w:r>
      <w:r w:rsidRPr="005C0EC1">
        <w:rPr>
          <w:rFonts w:ascii="Times New Roman" w:hAnsi="Times New Roman" w:cs="Times New Roman"/>
        </w:rPr>
        <w:t>ied under</w:t>
      </w:r>
      <w:r w:rsidR="00E0570A" w:rsidRPr="005C0EC1">
        <w:rPr>
          <w:rFonts w:ascii="Times New Roman" w:hAnsi="Times New Roman" w:cs="Times New Roman"/>
        </w:rPr>
        <w:t xml:space="preserve"> </w:t>
      </w:r>
      <w:r w:rsidRPr="005C0EC1">
        <w:rPr>
          <w:rFonts w:ascii="Times New Roman" w:hAnsi="Times New Roman" w:cs="Times New Roman"/>
        </w:rPr>
        <w:t>this regulation, the company shall, along with such disclosure provide the explanation</w:t>
      </w:r>
      <w:r w:rsidR="00E0570A" w:rsidRPr="005C0EC1">
        <w:rPr>
          <w:rFonts w:ascii="Times New Roman" w:hAnsi="Times New Roman" w:cs="Times New Roman"/>
        </w:rPr>
        <w:t xml:space="preserve"> </w:t>
      </w:r>
      <w:r w:rsidRPr="005C0EC1">
        <w:rPr>
          <w:rFonts w:ascii="Times New Roman" w:hAnsi="Times New Roman" w:cs="Times New Roman"/>
        </w:rPr>
        <w:t>for the delay</w:t>
      </w:r>
      <w:r w:rsidR="00F83F5B" w:rsidRPr="005C0EC1">
        <w:rPr>
          <w:rFonts w:ascii="Times New Roman" w:hAnsi="Times New Roman" w:cs="Times New Roman"/>
        </w:rPr>
        <w:t>.</w:t>
      </w:r>
    </w:p>
    <w:p w14:paraId="5FEE3751" w14:textId="77777777" w:rsidR="00DA2DC7" w:rsidRDefault="00DA2DC7" w:rsidP="006E10FE">
      <w:pPr>
        <w:spacing w:after="0" w:line="276" w:lineRule="auto"/>
        <w:jc w:val="both"/>
        <w:rPr>
          <w:rFonts w:ascii="Times New Roman" w:hAnsi="Times New Roman" w:cs="Times New Roman"/>
          <w:lang w:val="en-GB"/>
        </w:rPr>
      </w:pPr>
    </w:p>
    <w:p w14:paraId="4D1E06C1" w14:textId="77777777" w:rsidR="005047AB" w:rsidRDefault="005047AB" w:rsidP="006E10FE">
      <w:pPr>
        <w:spacing w:after="0" w:line="276" w:lineRule="auto"/>
        <w:jc w:val="both"/>
        <w:rPr>
          <w:rFonts w:ascii="Times New Roman" w:hAnsi="Times New Roman" w:cs="Times New Roman"/>
          <w:lang w:val="en-GB"/>
        </w:rPr>
      </w:pPr>
    </w:p>
    <w:p w14:paraId="7678CC99" w14:textId="77777777" w:rsidR="005047AB" w:rsidRDefault="005047AB" w:rsidP="006E10FE">
      <w:pPr>
        <w:spacing w:after="0" w:line="276" w:lineRule="auto"/>
        <w:jc w:val="both"/>
        <w:rPr>
          <w:rFonts w:ascii="Times New Roman" w:hAnsi="Times New Roman" w:cs="Times New Roman"/>
          <w:lang w:val="en-GB"/>
        </w:rPr>
      </w:pPr>
    </w:p>
    <w:p w14:paraId="5501CBD1" w14:textId="77777777" w:rsidR="005047AB" w:rsidRDefault="005047AB" w:rsidP="006E10FE">
      <w:pPr>
        <w:spacing w:after="0" w:line="276" w:lineRule="auto"/>
        <w:jc w:val="both"/>
        <w:rPr>
          <w:rFonts w:ascii="Times New Roman" w:hAnsi="Times New Roman" w:cs="Times New Roman"/>
          <w:lang w:val="en-GB"/>
        </w:rPr>
      </w:pPr>
    </w:p>
    <w:p w14:paraId="3B5D9FB2" w14:textId="77777777" w:rsidR="005047AB" w:rsidRDefault="005047AB" w:rsidP="006E10FE">
      <w:pPr>
        <w:spacing w:after="0" w:line="276" w:lineRule="auto"/>
        <w:jc w:val="both"/>
        <w:rPr>
          <w:rFonts w:ascii="Times New Roman" w:hAnsi="Times New Roman" w:cs="Times New Roman"/>
          <w:lang w:val="en-GB"/>
        </w:rPr>
      </w:pPr>
    </w:p>
    <w:p w14:paraId="4AD50974" w14:textId="77777777" w:rsidR="005047AB" w:rsidRDefault="005047AB" w:rsidP="006E10FE">
      <w:pPr>
        <w:spacing w:after="0" w:line="276" w:lineRule="auto"/>
        <w:jc w:val="both"/>
        <w:rPr>
          <w:rFonts w:ascii="Times New Roman" w:hAnsi="Times New Roman" w:cs="Times New Roman"/>
          <w:lang w:val="en-GB"/>
        </w:rPr>
      </w:pPr>
    </w:p>
    <w:p w14:paraId="34EB95D0" w14:textId="77777777" w:rsidR="005047AB" w:rsidRDefault="005047AB" w:rsidP="006E10FE">
      <w:pPr>
        <w:spacing w:after="0" w:line="276" w:lineRule="auto"/>
        <w:jc w:val="both"/>
        <w:rPr>
          <w:rFonts w:ascii="Times New Roman" w:hAnsi="Times New Roman" w:cs="Times New Roman"/>
          <w:lang w:val="en-GB"/>
        </w:rPr>
      </w:pPr>
    </w:p>
    <w:p w14:paraId="44185426" w14:textId="77777777" w:rsidR="005047AB" w:rsidRDefault="005047AB" w:rsidP="006E10FE">
      <w:pPr>
        <w:spacing w:after="0" w:line="276" w:lineRule="auto"/>
        <w:jc w:val="both"/>
        <w:rPr>
          <w:rFonts w:ascii="Times New Roman" w:hAnsi="Times New Roman" w:cs="Times New Roman"/>
          <w:lang w:val="en-GB"/>
        </w:rPr>
      </w:pPr>
    </w:p>
    <w:p w14:paraId="3529FB90" w14:textId="77777777" w:rsidR="005047AB" w:rsidRDefault="005047AB" w:rsidP="006E10FE">
      <w:pPr>
        <w:spacing w:after="0" w:line="276" w:lineRule="auto"/>
        <w:jc w:val="both"/>
        <w:rPr>
          <w:rFonts w:ascii="Times New Roman" w:hAnsi="Times New Roman" w:cs="Times New Roman"/>
          <w:lang w:val="en-GB"/>
        </w:rPr>
      </w:pPr>
    </w:p>
    <w:p w14:paraId="64230397" w14:textId="77777777" w:rsidR="005047AB" w:rsidRDefault="005047AB" w:rsidP="006E10FE">
      <w:pPr>
        <w:spacing w:after="0" w:line="276" w:lineRule="auto"/>
        <w:jc w:val="both"/>
        <w:rPr>
          <w:rFonts w:ascii="Times New Roman" w:hAnsi="Times New Roman" w:cs="Times New Roman"/>
          <w:lang w:val="en-GB"/>
        </w:rPr>
      </w:pPr>
    </w:p>
    <w:p w14:paraId="18E18C73" w14:textId="77777777" w:rsidR="005047AB" w:rsidRDefault="005047AB" w:rsidP="006E10FE">
      <w:pPr>
        <w:spacing w:after="0" w:line="276" w:lineRule="auto"/>
        <w:jc w:val="both"/>
        <w:rPr>
          <w:rFonts w:ascii="Times New Roman" w:hAnsi="Times New Roman" w:cs="Times New Roman"/>
          <w:lang w:val="en-GB"/>
        </w:rPr>
      </w:pPr>
    </w:p>
    <w:p w14:paraId="0668942A" w14:textId="77777777" w:rsidR="005047AB" w:rsidRDefault="005047AB" w:rsidP="006E10FE">
      <w:pPr>
        <w:spacing w:after="0" w:line="276" w:lineRule="auto"/>
        <w:jc w:val="both"/>
        <w:rPr>
          <w:rFonts w:ascii="Times New Roman" w:hAnsi="Times New Roman" w:cs="Times New Roman"/>
          <w:lang w:val="en-GB"/>
        </w:rPr>
      </w:pPr>
    </w:p>
    <w:p w14:paraId="0A082F94" w14:textId="77777777" w:rsidR="005047AB" w:rsidRDefault="005047AB" w:rsidP="006E10FE">
      <w:pPr>
        <w:spacing w:after="0" w:line="276" w:lineRule="auto"/>
        <w:jc w:val="both"/>
        <w:rPr>
          <w:rFonts w:ascii="Times New Roman" w:hAnsi="Times New Roman" w:cs="Times New Roman"/>
          <w:lang w:val="en-GB"/>
        </w:rPr>
      </w:pPr>
    </w:p>
    <w:p w14:paraId="04EE07D5" w14:textId="77777777" w:rsidR="005047AB" w:rsidRDefault="005047AB" w:rsidP="006E10FE">
      <w:pPr>
        <w:spacing w:after="0" w:line="276" w:lineRule="auto"/>
        <w:jc w:val="both"/>
        <w:rPr>
          <w:rFonts w:ascii="Times New Roman" w:hAnsi="Times New Roman" w:cs="Times New Roman"/>
          <w:lang w:val="en-GB"/>
        </w:rPr>
      </w:pPr>
    </w:p>
    <w:p w14:paraId="396A9589" w14:textId="77777777" w:rsidR="005047AB" w:rsidRDefault="005047AB" w:rsidP="006E10FE">
      <w:pPr>
        <w:spacing w:after="0" w:line="276" w:lineRule="auto"/>
        <w:jc w:val="both"/>
        <w:rPr>
          <w:rFonts w:ascii="Times New Roman" w:hAnsi="Times New Roman" w:cs="Times New Roman"/>
          <w:lang w:val="en-GB"/>
        </w:rPr>
      </w:pPr>
    </w:p>
    <w:p w14:paraId="0939545E" w14:textId="77777777" w:rsidR="005047AB" w:rsidRDefault="005047AB" w:rsidP="006E10FE">
      <w:pPr>
        <w:spacing w:after="0" w:line="276" w:lineRule="auto"/>
        <w:jc w:val="both"/>
        <w:rPr>
          <w:rFonts w:ascii="Times New Roman" w:hAnsi="Times New Roman" w:cs="Times New Roman"/>
          <w:lang w:val="en-GB"/>
        </w:rPr>
      </w:pPr>
    </w:p>
    <w:p w14:paraId="62E925FB" w14:textId="77777777" w:rsidR="005047AB" w:rsidRDefault="005047AB" w:rsidP="006E10FE">
      <w:pPr>
        <w:spacing w:after="0" w:line="276" w:lineRule="auto"/>
        <w:jc w:val="both"/>
        <w:rPr>
          <w:rFonts w:ascii="Times New Roman" w:hAnsi="Times New Roman" w:cs="Times New Roman"/>
          <w:lang w:val="en-GB"/>
        </w:rPr>
      </w:pPr>
    </w:p>
    <w:p w14:paraId="2F92A615" w14:textId="77777777" w:rsidR="005047AB" w:rsidRDefault="005047AB" w:rsidP="006E10FE">
      <w:pPr>
        <w:spacing w:after="0" w:line="276" w:lineRule="auto"/>
        <w:jc w:val="both"/>
        <w:rPr>
          <w:rFonts w:ascii="Times New Roman" w:hAnsi="Times New Roman" w:cs="Times New Roman"/>
          <w:lang w:val="en-GB"/>
        </w:rPr>
      </w:pPr>
    </w:p>
    <w:p w14:paraId="488C2818" w14:textId="77777777" w:rsidR="005047AB" w:rsidRDefault="005047AB" w:rsidP="006E10FE">
      <w:pPr>
        <w:spacing w:after="0" w:line="276" w:lineRule="auto"/>
        <w:jc w:val="both"/>
        <w:rPr>
          <w:rFonts w:ascii="Times New Roman" w:hAnsi="Times New Roman" w:cs="Times New Roman"/>
          <w:lang w:val="en-GB"/>
        </w:rPr>
      </w:pPr>
    </w:p>
    <w:p w14:paraId="235B3DD6" w14:textId="77777777" w:rsidR="005047AB" w:rsidRDefault="005047AB" w:rsidP="006E10FE">
      <w:pPr>
        <w:spacing w:after="0" w:line="276" w:lineRule="auto"/>
        <w:jc w:val="both"/>
        <w:rPr>
          <w:rFonts w:ascii="Times New Roman" w:hAnsi="Times New Roman" w:cs="Times New Roman"/>
          <w:lang w:val="en-GB"/>
        </w:rPr>
      </w:pPr>
    </w:p>
    <w:p w14:paraId="3A1A0747" w14:textId="77777777" w:rsidR="005047AB" w:rsidRDefault="005047AB" w:rsidP="006E10FE">
      <w:pPr>
        <w:spacing w:after="0" w:line="276" w:lineRule="auto"/>
        <w:jc w:val="both"/>
        <w:rPr>
          <w:rFonts w:ascii="Times New Roman" w:hAnsi="Times New Roman" w:cs="Times New Roman"/>
          <w:lang w:val="en-GB"/>
        </w:rPr>
      </w:pPr>
    </w:p>
    <w:p w14:paraId="05E0A0E7" w14:textId="77777777" w:rsidR="005047AB" w:rsidRDefault="005047AB" w:rsidP="006E10FE">
      <w:pPr>
        <w:spacing w:after="0" w:line="276" w:lineRule="auto"/>
        <w:jc w:val="both"/>
        <w:rPr>
          <w:rFonts w:ascii="Times New Roman" w:hAnsi="Times New Roman" w:cs="Times New Roman"/>
          <w:lang w:val="en-GB"/>
        </w:rPr>
      </w:pPr>
    </w:p>
    <w:p w14:paraId="7A3CC26B" w14:textId="77777777" w:rsidR="005047AB" w:rsidRDefault="005047AB" w:rsidP="006E10FE">
      <w:pPr>
        <w:spacing w:after="0" w:line="276" w:lineRule="auto"/>
        <w:jc w:val="both"/>
        <w:rPr>
          <w:rFonts w:ascii="Times New Roman" w:hAnsi="Times New Roman" w:cs="Times New Roman"/>
          <w:lang w:val="en-GB"/>
        </w:rPr>
      </w:pPr>
    </w:p>
    <w:p w14:paraId="63A946CA" w14:textId="77777777" w:rsidR="005047AB" w:rsidRDefault="005047AB" w:rsidP="006E10FE">
      <w:pPr>
        <w:spacing w:after="0" w:line="276" w:lineRule="auto"/>
        <w:jc w:val="both"/>
        <w:rPr>
          <w:rFonts w:ascii="Times New Roman" w:hAnsi="Times New Roman" w:cs="Times New Roman"/>
          <w:lang w:val="en-GB"/>
        </w:rPr>
      </w:pPr>
    </w:p>
    <w:p w14:paraId="076EDFCA" w14:textId="77777777" w:rsidR="005047AB" w:rsidRDefault="005047AB" w:rsidP="006E10FE">
      <w:pPr>
        <w:spacing w:after="0" w:line="276" w:lineRule="auto"/>
        <w:jc w:val="both"/>
        <w:rPr>
          <w:rFonts w:ascii="Times New Roman" w:hAnsi="Times New Roman" w:cs="Times New Roman"/>
          <w:lang w:val="en-GB"/>
        </w:rPr>
      </w:pPr>
    </w:p>
    <w:p w14:paraId="3045E1D5" w14:textId="77777777" w:rsidR="005047AB" w:rsidRDefault="005047AB" w:rsidP="006E10FE">
      <w:pPr>
        <w:spacing w:after="0" w:line="276" w:lineRule="auto"/>
        <w:jc w:val="both"/>
        <w:rPr>
          <w:rFonts w:ascii="Times New Roman" w:hAnsi="Times New Roman" w:cs="Times New Roman"/>
          <w:lang w:val="en-GB"/>
        </w:rPr>
      </w:pPr>
    </w:p>
    <w:p w14:paraId="0414DA97" w14:textId="77777777" w:rsidR="00484096" w:rsidRDefault="00484096" w:rsidP="006E10FE">
      <w:pPr>
        <w:spacing w:after="0" w:line="276" w:lineRule="auto"/>
        <w:jc w:val="both"/>
        <w:rPr>
          <w:rFonts w:ascii="Times New Roman" w:hAnsi="Times New Roman" w:cs="Times New Roman"/>
          <w:lang w:val="en-GB"/>
        </w:rPr>
      </w:pPr>
    </w:p>
    <w:p w14:paraId="730ECFB0" w14:textId="77777777" w:rsidR="00484096" w:rsidRDefault="00484096" w:rsidP="006E10FE">
      <w:pPr>
        <w:spacing w:after="0" w:line="276" w:lineRule="auto"/>
        <w:jc w:val="both"/>
        <w:rPr>
          <w:rFonts w:ascii="Times New Roman" w:hAnsi="Times New Roman" w:cs="Times New Roman"/>
          <w:lang w:val="en-GB"/>
        </w:rPr>
      </w:pPr>
    </w:p>
    <w:p w14:paraId="066CE554" w14:textId="77777777" w:rsidR="00484096" w:rsidRDefault="00484096" w:rsidP="006E10FE">
      <w:pPr>
        <w:spacing w:after="0" w:line="276" w:lineRule="auto"/>
        <w:jc w:val="both"/>
        <w:rPr>
          <w:rFonts w:ascii="Times New Roman" w:hAnsi="Times New Roman" w:cs="Times New Roman"/>
          <w:lang w:val="en-GB"/>
        </w:rPr>
      </w:pPr>
    </w:p>
    <w:p w14:paraId="02167970" w14:textId="77777777" w:rsidR="00484096" w:rsidRDefault="00484096" w:rsidP="006E10FE">
      <w:pPr>
        <w:spacing w:after="0" w:line="276" w:lineRule="auto"/>
        <w:jc w:val="both"/>
        <w:rPr>
          <w:rFonts w:ascii="Times New Roman" w:hAnsi="Times New Roman" w:cs="Times New Roman"/>
          <w:lang w:val="en-GB"/>
        </w:rPr>
      </w:pPr>
    </w:p>
    <w:p w14:paraId="56FA4C21" w14:textId="77777777" w:rsidR="00484096" w:rsidRDefault="00484096" w:rsidP="006E10FE">
      <w:pPr>
        <w:spacing w:after="0" w:line="276" w:lineRule="auto"/>
        <w:jc w:val="both"/>
        <w:rPr>
          <w:rFonts w:ascii="Times New Roman" w:hAnsi="Times New Roman" w:cs="Times New Roman"/>
          <w:lang w:val="en-GB"/>
        </w:rPr>
      </w:pPr>
    </w:p>
    <w:p w14:paraId="5FC86645" w14:textId="77777777" w:rsidR="00484096" w:rsidRDefault="00484096" w:rsidP="006E10FE">
      <w:pPr>
        <w:spacing w:after="0" w:line="276" w:lineRule="auto"/>
        <w:jc w:val="both"/>
        <w:rPr>
          <w:rFonts w:ascii="Times New Roman" w:hAnsi="Times New Roman" w:cs="Times New Roman"/>
          <w:lang w:val="en-GB"/>
        </w:rPr>
      </w:pPr>
    </w:p>
    <w:p w14:paraId="269E4DBB" w14:textId="77777777" w:rsidR="00484096" w:rsidRDefault="00484096" w:rsidP="006E10FE">
      <w:pPr>
        <w:spacing w:after="0" w:line="276" w:lineRule="auto"/>
        <w:jc w:val="both"/>
        <w:rPr>
          <w:rFonts w:ascii="Times New Roman" w:hAnsi="Times New Roman" w:cs="Times New Roman"/>
          <w:lang w:val="en-GB"/>
        </w:rPr>
      </w:pPr>
    </w:p>
    <w:p w14:paraId="297E2C70" w14:textId="77777777" w:rsidR="00484096" w:rsidRDefault="00484096" w:rsidP="006E10FE">
      <w:pPr>
        <w:spacing w:after="0" w:line="276" w:lineRule="auto"/>
        <w:jc w:val="both"/>
        <w:rPr>
          <w:rFonts w:ascii="Times New Roman" w:hAnsi="Times New Roman" w:cs="Times New Roman"/>
          <w:lang w:val="en-GB"/>
        </w:rPr>
      </w:pPr>
    </w:p>
    <w:p w14:paraId="66D1517E" w14:textId="77777777" w:rsidR="00484096" w:rsidRDefault="00484096" w:rsidP="006E10FE">
      <w:pPr>
        <w:spacing w:after="0" w:line="276" w:lineRule="auto"/>
        <w:jc w:val="both"/>
        <w:rPr>
          <w:rFonts w:ascii="Times New Roman" w:hAnsi="Times New Roman" w:cs="Times New Roman"/>
          <w:lang w:val="en-GB"/>
        </w:rPr>
      </w:pPr>
    </w:p>
    <w:p w14:paraId="324A82BE" w14:textId="77777777" w:rsidR="005047AB" w:rsidRDefault="005047AB" w:rsidP="006E10FE">
      <w:pPr>
        <w:spacing w:after="0" w:line="276" w:lineRule="auto"/>
        <w:jc w:val="both"/>
        <w:rPr>
          <w:rFonts w:ascii="Times New Roman" w:hAnsi="Times New Roman" w:cs="Times New Roman"/>
          <w:lang w:val="en-GB"/>
        </w:rPr>
      </w:pPr>
    </w:p>
    <w:p w14:paraId="12D2C724" w14:textId="77777777" w:rsidR="005047AB" w:rsidRDefault="005047AB" w:rsidP="006E10FE">
      <w:pPr>
        <w:spacing w:after="0" w:line="276" w:lineRule="auto"/>
        <w:jc w:val="both"/>
        <w:rPr>
          <w:rFonts w:ascii="Times New Roman" w:hAnsi="Times New Roman" w:cs="Times New Roman"/>
          <w:lang w:val="en-GB"/>
        </w:rPr>
      </w:pPr>
    </w:p>
    <w:p w14:paraId="7A56FEEA" w14:textId="77777777" w:rsidR="005047AB" w:rsidRDefault="005047AB" w:rsidP="006E10FE">
      <w:pPr>
        <w:spacing w:after="0" w:line="276" w:lineRule="auto"/>
        <w:jc w:val="both"/>
        <w:rPr>
          <w:rFonts w:ascii="Times New Roman" w:hAnsi="Times New Roman" w:cs="Times New Roman"/>
          <w:lang w:val="en-GB"/>
        </w:rPr>
      </w:pPr>
    </w:p>
    <w:p w14:paraId="05B5A12C" w14:textId="77777777" w:rsidR="005047AB" w:rsidRDefault="005047AB" w:rsidP="006E10FE">
      <w:pPr>
        <w:spacing w:after="0" w:line="276" w:lineRule="auto"/>
        <w:jc w:val="both"/>
        <w:rPr>
          <w:rFonts w:ascii="Times New Roman" w:hAnsi="Times New Roman" w:cs="Times New Roman"/>
          <w:lang w:val="en-GB"/>
        </w:rPr>
      </w:pPr>
    </w:p>
    <w:p w14:paraId="10BB2F95" w14:textId="77777777" w:rsidR="005047AB" w:rsidRPr="005C0EC1" w:rsidRDefault="005047AB" w:rsidP="006E10FE">
      <w:pPr>
        <w:spacing w:after="0" w:line="276" w:lineRule="auto"/>
        <w:jc w:val="both"/>
        <w:rPr>
          <w:rFonts w:ascii="Times New Roman" w:hAnsi="Times New Roman" w:cs="Times New Roman"/>
          <w:lang w:val="en-GB"/>
        </w:rPr>
      </w:pPr>
    </w:p>
    <w:p w14:paraId="75514580" w14:textId="77777777" w:rsidR="00DA2DC7" w:rsidRPr="005C0EC1" w:rsidRDefault="00DA2DC7" w:rsidP="006E10FE">
      <w:pPr>
        <w:spacing w:after="0" w:line="276" w:lineRule="auto"/>
        <w:jc w:val="center"/>
        <w:rPr>
          <w:rFonts w:ascii="Times New Roman" w:hAnsi="Times New Roman" w:cs="Times New Roman"/>
          <w:b/>
          <w:bCs/>
        </w:rPr>
      </w:pPr>
      <w:r w:rsidRPr="005C0EC1">
        <w:rPr>
          <w:rFonts w:ascii="Times New Roman" w:hAnsi="Times New Roman" w:cs="Times New Roman"/>
          <w:b/>
          <w:bCs/>
        </w:rPr>
        <w:t>Timeline for Disclosure of Events Specified in Para B of Part A of Schedule III of</w:t>
      </w:r>
    </w:p>
    <w:p w14:paraId="49E42F4B" w14:textId="77777777" w:rsidR="00DA2DC7" w:rsidRPr="005C0EC1" w:rsidRDefault="00DA2DC7" w:rsidP="006E10FE">
      <w:pPr>
        <w:spacing w:after="0" w:line="276" w:lineRule="auto"/>
        <w:jc w:val="center"/>
        <w:rPr>
          <w:rFonts w:ascii="Times New Roman" w:hAnsi="Times New Roman" w:cs="Times New Roman"/>
          <w:b/>
          <w:bCs/>
        </w:rPr>
      </w:pPr>
      <w:r w:rsidRPr="005C0EC1">
        <w:rPr>
          <w:rFonts w:ascii="Times New Roman" w:hAnsi="Times New Roman" w:cs="Times New Roman"/>
          <w:b/>
          <w:bCs/>
        </w:rPr>
        <w:t>the Listing Regulations</w:t>
      </w:r>
    </w:p>
    <w:p w14:paraId="51F72A62" w14:textId="77777777" w:rsidR="00DA2DC7" w:rsidRPr="005C0EC1" w:rsidRDefault="00DA2DC7" w:rsidP="006E10FE">
      <w:pPr>
        <w:spacing w:after="0" w:line="276" w:lineRule="auto"/>
        <w:jc w:val="center"/>
        <w:rPr>
          <w:rFonts w:ascii="Times New Roman" w:hAnsi="Times New Roman" w:cs="Times New Roman"/>
          <w:b/>
          <w:bCs/>
        </w:rPr>
      </w:pPr>
    </w:p>
    <w:tbl>
      <w:tblPr>
        <w:tblStyle w:val="TableGrid"/>
        <w:tblW w:w="9237" w:type="dxa"/>
        <w:tblLook w:val="04A0" w:firstRow="1" w:lastRow="0" w:firstColumn="1" w:lastColumn="0" w:noHBand="0" w:noVBand="1"/>
      </w:tblPr>
      <w:tblGrid>
        <w:gridCol w:w="986"/>
        <w:gridCol w:w="5245"/>
        <w:gridCol w:w="3006"/>
      </w:tblGrid>
      <w:tr w:rsidR="00DA2DC7" w:rsidRPr="005C0EC1" w14:paraId="754FE222" w14:textId="77777777" w:rsidTr="00F93B4F">
        <w:tc>
          <w:tcPr>
            <w:tcW w:w="986" w:type="dxa"/>
          </w:tcPr>
          <w:p w14:paraId="1221DF26" w14:textId="77777777" w:rsidR="00DA2DC7" w:rsidRPr="005C0EC1" w:rsidRDefault="00DA2DC7" w:rsidP="006E10FE">
            <w:pPr>
              <w:spacing w:line="276" w:lineRule="auto"/>
              <w:jc w:val="center"/>
              <w:rPr>
                <w:rFonts w:ascii="Times New Roman" w:hAnsi="Times New Roman" w:cs="Times New Roman"/>
                <w:b/>
                <w:bCs/>
                <w:lang w:val="en-GB"/>
              </w:rPr>
            </w:pPr>
            <w:r w:rsidRPr="005C0EC1">
              <w:rPr>
                <w:rFonts w:ascii="Times New Roman" w:hAnsi="Times New Roman" w:cs="Times New Roman"/>
                <w:b/>
                <w:bCs/>
                <w:lang w:val="en-GB"/>
              </w:rPr>
              <w:t>S. No.</w:t>
            </w:r>
          </w:p>
        </w:tc>
        <w:tc>
          <w:tcPr>
            <w:tcW w:w="5245" w:type="dxa"/>
          </w:tcPr>
          <w:p w14:paraId="387A7DB6" w14:textId="77777777" w:rsidR="00DA2DC7" w:rsidRPr="005C0EC1" w:rsidRDefault="00DA2DC7" w:rsidP="006E10FE">
            <w:pPr>
              <w:spacing w:line="276" w:lineRule="auto"/>
              <w:jc w:val="both"/>
              <w:rPr>
                <w:rFonts w:ascii="Times New Roman" w:hAnsi="Times New Roman" w:cs="Times New Roman"/>
                <w:b/>
                <w:bCs/>
                <w:lang w:val="en-GB"/>
              </w:rPr>
            </w:pPr>
            <w:r w:rsidRPr="005C0EC1">
              <w:rPr>
                <w:rFonts w:ascii="Times New Roman" w:hAnsi="Times New Roman" w:cs="Times New Roman"/>
                <w:b/>
                <w:bCs/>
                <w:lang w:val="en-GB"/>
              </w:rPr>
              <w:t>Events</w:t>
            </w:r>
          </w:p>
        </w:tc>
        <w:tc>
          <w:tcPr>
            <w:tcW w:w="3006" w:type="dxa"/>
          </w:tcPr>
          <w:p w14:paraId="4E357ED7" w14:textId="77777777" w:rsidR="00DA2DC7" w:rsidRPr="005C0EC1" w:rsidRDefault="00DA2DC7" w:rsidP="006E10FE">
            <w:pPr>
              <w:spacing w:line="276" w:lineRule="auto"/>
              <w:jc w:val="center"/>
              <w:rPr>
                <w:rFonts w:ascii="Times New Roman" w:hAnsi="Times New Roman" w:cs="Times New Roman"/>
                <w:b/>
                <w:bCs/>
                <w:lang w:val="en-GB"/>
              </w:rPr>
            </w:pPr>
            <w:r w:rsidRPr="005C0EC1">
              <w:rPr>
                <w:rFonts w:ascii="Times New Roman" w:hAnsi="Times New Roman" w:cs="Times New Roman"/>
                <w:b/>
                <w:bCs/>
                <w:lang w:val="en-GB"/>
              </w:rPr>
              <w:t>Timelines for Disclosure to Stock Exchange</w:t>
            </w:r>
          </w:p>
        </w:tc>
      </w:tr>
      <w:tr w:rsidR="00DA2DC7" w:rsidRPr="005C0EC1" w14:paraId="5044C3B9" w14:textId="77777777" w:rsidTr="00F93B4F">
        <w:tc>
          <w:tcPr>
            <w:tcW w:w="986" w:type="dxa"/>
          </w:tcPr>
          <w:p w14:paraId="14A31F00"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w:t>
            </w:r>
          </w:p>
        </w:tc>
        <w:tc>
          <w:tcPr>
            <w:tcW w:w="5245" w:type="dxa"/>
          </w:tcPr>
          <w:p w14:paraId="50E90529"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Commencement or any postponement in the date of commencement of commercial production or commercial operations of any unit/division.</w:t>
            </w:r>
          </w:p>
          <w:p w14:paraId="1677DEA6"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0FA5373C"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DA2DC7" w:rsidRPr="005C0EC1" w14:paraId="134DA8FC" w14:textId="77777777" w:rsidTr="00F93B4F">
        <w:tc>
          <w:tcPr>
            <w:tcW w:w="986" w:type="dxa"/>
          </w:tcPr>
          <w:p w14:paraId="7915829F"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2</w:t>
            </w:r>
          </w:p>
        </w:tc>
        <w:tc>
          <w:tcPr>
            <w:tcW w:w="5245" w:type="dxa"/>
          </w:tcPr>
          <w:p w14:paraId="4940F59D"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 xml:space="preserve">Any of the following events pertaining to the Company: </w:t>
            </w:r>
          </w:p>
          <w:p w14:paraId="5C1B5895" w14:textId="77777777" w:rsidR="00DA2DC7" w:rsidRPr="005C0EC1" w:rsidRDefault="00DA2DC7" w:rsidP="006E10FE">
            <w:pPr>
              <w:pStyle w:val="ListParagraph"/>
              <w:numPr>
                <w:ilvl w:val="0"/>
                <w:numId w:val="4"/>
              </w:numPr>
              <w:spacing w:line="276" w:lineRule="auto"/>
              <w:jc w:val="both"/>
              <w:rPr>
                <w:rFonts w:ascii="Times New Roman" w:hAnsi="Times New Roman" w:cs="Times New Roman"/>
              </w:rPr>
            </w:pPr>
            <w:r w:rsidRPr="005C0EC1">
              <w:rPr>
                <w:rFonts w:ascii="Times New Roman" w:hAnsi="Times New Roman" w:cs="Times New Roman"/>
              </w:rPr>
              <w:t>arrangements for strategic, technical, manufacturing, or marketing tie-up; or</w:t>
            </w:r>
          </w:p>
          <w:p w14:paraId="20223016" w14:textId="77777777" w:rsidR="00DA2DC7" w:rsidRPr="005C0EC1" w:rsidRDefault="00DA2DC7" w:rsidP="006E10FE">
            <w:pPr>
              <w:pStyle w:val="ListParagraph"/>
              <w:numPr>
                <w:ilvl w:val="0"/>
                <w:numId w:val="4"/>
              </w:numPr>
              <w:spacing w:line="276" w:lineRule="auto"/>
              <w:jc w:val="both"/>
              <w:rPr>
                <w:rFonts w:ascii="Times New Roman" w:hAnsi="Times New Roman" w:cs="Times New Roman"/>
              </w:rPr>
            </w:pPr>
            <w:r w:rsidRPr="005C0EC1">
              <w:rPr>
                <w:rFonts w:ascii="Times New Roman" w:hAnsi="Times New Roman" w:cs="Times New Roman"/>
              </w:rPr>
              <w:t>adoption of new line(s) of business; or</w:t>
            </w:r>
          </w:p>
          <w:p w14:paraId="5A9B7B4E" w14:textId="77777777" w:rsidR="00DA2DC7" w:rsidRPr="005C0EC1" w:rsidRDefault="00DA2DC7" w:rsidP="006E10FE">
            <w:pPr>
              <w:pStyle w:val="ListParagraph"/>
              <w:numPr>
                <w:ilvl w:val="0"/>
                <w:numId w:val="4"/>
              </w:numPr>
              <w:spacing w:line="276" w:lineRule="auto"/>
              <w:jc w:val="both"/>
              <w:rPr>
                <w:rFonts w:ascii="Times New Roman" w:hAnsi="Times New Roman" w:cs="Times New Roman"/>
                <w:lang w:val="en-GB"/>
              </w:rPr>
            </w:pPr>
            <w:r w:rsidRPr="005C0EC1">
              <w:rPr>
                <w:rFonts w:ascii="Times New Roman" w:hAnsi="Times New Roman" w:cs="Times New Roman"/>
              </w:rPr>
              <w:t>closure of operation of any unit, division, or subsidiary (entirety or piecemeal)</w:t>
            </w:r>
          </w:p>
          <w:p w14:paraId="19D64BD6" w14:textId="77777777" w:rsidR="00DA2DC7" w:rsidRPr="005C0EC1" w:rsidRDefault="00DA2DC7" w:rsidP="006E10FE">
            <w:pPr>
              <w:pStyle w:val="ListParagraph"/>
              <w:spacing w:line="276" w:lineRule="auto"/>
              <w:ind w:left="1080"/>
              <w:jc w:val="both"/>
              <w:rPr>
                <w:rFonts w:ascii="Times New Roman" w:hAnsi="Times New Roman" w:cs="Times New Roman"/>
                <w:lang w:val="en-GB"/>
              </w:rPr>
            </w:pPr>
          </w:p>
        </w:tc>
        <w:tc>
          <w:tcPr>
            <w:tcW w:w="3006" w:type="dxa"/>
          </w:tcPr>
          <w:p w14:paraId="4D2804D1"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DA2DC7" w:rsidRPr="005C0EC1" w14:paraId="61E6F2F3" w14:textId="77777777" w:rsidTr="00F93B4F">
        <w:tc>
          <w:tcPr>
            <w:tcW w:w="986" w:type="dxa"/>
          </w:tcPr>
          <w:p w14:paraId="255883F8"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3</w:t>
            </w:r>
          </w:p>
        </w:tc>
        <w:tc>
          <w:tcPr>
            <w:tcW w:w="5245" w:type="dxa"/>
          </w:tcPr>
          <w:p w14:paraId="4FCB9251"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Capacity addition or product launch</w:t>
            </w:r>
          </w:p>
          <w:p w14:paraId="4FB9035E"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07C3141B"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DA2DC7" w:rsidRPr="005C0EC1" w14:paraId="32730BE0" w14:textId="77777777" w:rsidTr="00F93B4F">
        <w:tc>
          <w:tcPr>
            <w:tcW w:w="986" w:type="dxa"/>
          </w:tcPr>
          <w:p w14:paraId="74033562"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4</w:t>
            </w:r>
          </w:p>
        </w:tc>
        <w:tc>
          <w:tcPr>
            <w:tcW w:w="5245" w:type="dxa"/>
          </w:tcPr>
          <w:p w14:paraId="3A23DA07"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Awarding, bagging/ receiving, amendment or termination of awarded/bagged orders/contracts not in the normal course of business.</w:t>
            </w:r>
          </w:p>
          <w:p w14:paraId="0C7007E7"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40EBD5BA"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DA2DC7" w:rsidRPr="005C0EC1" w14:paraId="5BA248A8" w14:textId="77777777" w:rsidTr="00F93B4F">
        <w:tc>
          <w:tcPr>
            <w:tcW w:w="986" w:type="dxa"/>
          </w:tcPr>
          <w:p w14:paraId="029B58E9"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5</w:t>
            </w:r>
          </w:p>
        </w:tc>
        <w:tc>
          <w:tcPr>
            <w:tcW w:w="5245" w:type="dxa"/>
          </w:tcPr>
          <w:p w14:paraId="1CAE8F87" w14:textId="77777777" w:rsidR="00DA2DC7" w:rsidRPr="005C0EC1" w:rsidRDefault="00DA2DC7" w:rsidP="006E10FE">
            <w:pPr>
              <w:spacing w:line="276" w:lineRule="auto"/>
              <w:jc w:val="both"/>
              <w:rPr>
                <w:rFonts w:ascii="Times New Roman" w:hAnsi="Times New Roman" w:cs="Times New Roman"/>
                <w:lang w:val="en-GB"/>
              </w:rPr>
            </w:pPr>
            <w:r w:rsidRPr="005C0EC1">
              <w:rPr>
                <w:rFonts w:ascii="Times New Roman" w:hAnsi="Times New Roman" w:cs="Times New Roman"/>
              </w:rPr>
              <w:t>Agreements (viz. loan agreement(s) or any other agreement(s) which are binding and not in normal course of business) and revision(s) or amendment(s) or termination(s) thereof.</w:t>
            </w:r>
          </w:p>
        </w:tc>
        <w:tc>
          <w:tcPr>
            <w:tcW w:w="3006" w:type="dxa"/>
          </w:tcPr>
          <w:p w14:paraId="6FC50050" w14:textId="77777777" w:rsidR="00DA2DC7" w:rsidRPr="005C0EC1" w:rsidRDefault="00DA2DC7" w:rsidP="006E10FE">
            <w:pPr>
              <w:spacing w:line="276" w:lineRule="auto"/>
              <w:jc w:val="center"/>
              <w:rPr>
                <w:rFonts w:ascii="Times New Roman" w:hAnsi="Times New Roman" w:cs="Times New Roman"/>
              </w:rPr>
            </w:pPr>
            <w:r w:rsidRPr="005C0EC1">
              <w:rPr>
                <w:rFonts w:ascii="Times New Roman" w:hAnsi="Times New Roman" w:cs="Times New Roman"/>
              </w:rPr>
              <w:t>Within 12 hours* (for agreements where Company is a party);</w:t>
            </w:r>
          </w:p>
          <w:p w14:paraId="73A9FED6"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 (For agreements where Company is not a party)</w:t>
            </w:r>
          </w:p>
        </w:tc>
      </w:tr>
      <w:tr w:rsidR="00DA2DC7" w:rsidRPr="005C0EC1" w14:paraId="495202AE" w14:textId="77777777" w:rsidTr="00F93B4F">
        <w:tc>
          <w:tcPr>
            <w:tcW w:w="986" w:type="dxa"/>
          </w:tcPr>
          <w:p w14:paraId="7BCA4B0A"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6</w:t>
            </w:r>
          </w:p>
        </w:tc>
        <w:tc>
          <w:tcPr>
            <w:tcW w:w="5245" w:type="dxa"/>
          </w:tcPr>
          <w:p w14:paraId="1AADC20F"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Disruption of operations of any one or more units or division of the Company due to natural calamity (earthquake, flood, fire etc.), force majeure or events such as strikes, lockouts etc.</w:t>
            </w:r>
          </w:p>
          <w:p w14:paraId="16FA8401"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23A6E9F0" w14:textId="77777777" w:rsidR="00DA2DC7" w:rsidRPr="005C0EC1" w:rsidRDefault="00DA2DC7" w:rsidP="006E10FE">
            <w:pPr>
              <w:spacing w:line="276" w:lineRule="auto"/>
              <w:jc w:val="center"/>
              <w:rPr>
                <w:rFonts w:ascii="Times New Roman" w:hAnsi="Times New Roman" w:cs="Times New Roman"/>
              </w:rPr>
            </w:pPr>
            <w:r w:rsidRPr="005C0EC1">
              <w:rPr>
                <w:rFonts w:ascii="Times New Roman" w:hAnsi="Times New Roman" w:cs="Times New Roman"/>
              </w:rPr>
              <w:t>Within 24 hours</w:t>
            </w:r>
          </w:p>
          <w:p w14:paraId="55697247" w14:textId="77777777" w:rsidR="00DA2DC7" w:rsidRPr="005C0EC1" w:rsidRDefault="00DA2DC7" w:rsidP="006E10FE">
            <w:pPr>
              <w:spacing w:line="276" w:lineRule="auto"/>
              <w:jc w:val="center"/>
              <w:rPr>
                <w:rFonts w:ascii="Times New Roman" w:hAnsi="Times New Roman" w:cs="Times New Roman"/>
                <w:lang w:val="en-GB"/>
              </w:rPr>
            </w:pPr>
          </w:p>
        </w:tc>
      </w:tr>
      <w:tr w:rsidR="00DA2DC7" w:rsidRPr="005C0EC1" w14:paraId="0E9AB736" w14:textId="77777777" w:rsidTr="00F93B4F">
        <w:tc>
          <w:tcPr>
            <w:tcW w:w="986" w:type="dxa"/>
          </w:tcPr>
          <w:p w14:paraId="6A3DB4D6"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7</w:t>
            </w:r>
          </w:p>
        </w:tc>
        <w:tc>
          <w:tcPr>
            <w:tcW w:w="5245" w:type="dxa"/>
          </w:tcPr>
          <w:p w14:paraId="5C4F5799"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Effect(s) arising out of change in the regulatory framework applicable to the Company.</w:t>
            </w:r>
          </w:p>
          <w:p w14:paraId="6AE06AF6"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3E744C2A"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DA2DC7" w:rsidRPr="005C0EC1" w14:paraId="4BB29580" w14:textId="77777777" w:rsidTr="00F93B4F">
        <w:tc>
          <w:tcPr>
            <w:tcW w:w="986" w:type="dxa"/>
          </w:tcPr>
          <w:p w14:paraId="60733ED3"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lastRenderedPageBreak/>
              <w:t>8</w:t>
            </w:r>
          </w:p>
        </w:tc>
        <w:tc>
          <w:tcPr>
            <w:tcW w:w="5245" w:type="dxa"/>
          </w:tcPr>
          <w:p w14:paraId="403E04EF"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Pendency of any litigation(s) or dispute(s) or the outcome thereof which may have an impact on the Company.</w:t>
            </w:r>
          </w:p>
          <w:p w14:paraId="26502E53"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6D0DF666"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DA2DC7" w:rsidRPr="005C0EC1" w14:paraId="5CDE8D39" w14:textId="77777777" w:rsidTr="00F93B4F">
        <w:tc>
          <w:tcPr>
            <w:tcW w:w="986" w:type="dxa"/>
          </w:tcPr>
          <w:p w14:paraId="25A2A39E"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9</w:t>
            </w:r>
          </w:p>
        </w:tc>
        <w:tc>
          <w:tcPr>
            <w:tcW w:w="5245" w:type="dxa"/>
          </w:tcPr>
          <w:p w14:paraId="6B6BA788"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Frauds or defaults by employees of the Company which has or may have an impact on the Company.</w:t>
            </w:r>
          </w:p>
          <w:p w14:paraId="1C070305"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540B9EF9"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DA2DC7" w:rsidRPr="005C0EC1" w14:paraId="10A6A45A" w14:textId="77777777" w:rsidTr="00F93B4F">
        <w:tc>
          <w:tcPr>
            <w:tcW w:w="986" w:type="dxa"/>
          </w:tcPr>
          <w:p w14:paraId="60DCAA95" w14:textId="5AE5F45E"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10</w:t>
            </w:r>
          </w:p>
        </w:tc>
        <w:tc>
          <w:tcPr>
            <w:tcW w:w="5245" w:type="dxa"/>
          </w:tcPr>
          <w:p w14:paraId="0C88FF08"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Options to purchase securities including any ESOP/ESPS Scheme.</w:t>
            </w:r>
          </w:p>
          <w:p w14:paraId="7EAC94C5"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3DD4329E"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DA2DC7" w:rsidRPr="005C0EC1" w14:paraId="0197E293" w14:textId="77777777" w:rsidTr="00F93B4F">
        <w:tc>
          <w:tcPr>
            <w:tcW w:w="986" w:type="dxa"/>
          </w:tcPr>
          <w:p w14:paraId="63FBD913"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11</w:t>
            </w:r>
          </w:p>
        </w:tc>
        <w:tc>
          <w:tcPr>
            <w:tcW w:w="5245" w:type="dxa"/>
          </w:tcPr>
          <w:p w14:paraId="4FC39993"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Giving of guarantees or indemnity or becoming a surety, by whatever name called, for any third party.</w:t>
            </w:r>
          </w:p>
          <w:p w14:paraId="1DE776EB"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53C9D908"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DA2DC7" w:rsidRPr="005C0EC1" w14:paraId="540C6012" w14:textId="77777777" w:rsidTr="00F93B4F">
        <w:tc>
          <w:tcPr>
            <w:tcW w:w="986" w:type="dxa"/>
          </w:tcPr>
          <w:p w14:paraId="3ADBCCA3"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12</w:t>
            </w:r>
          </w:p>
        </w:tc>
        <w:tc>
          <w:tcPr>
            <w:tcW w:w="5245" w:type="dxa"/>
          </w:tcPr>
          <w:p w14:paraId="1D465BA4"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Granting, withdrawal, surrender, cancellation or suspension of key licenses or regulatory approvals.</w:t>
            </w:r>
          </w:p>
          <w:p w14:paraId="2F365A07"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532881E7"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DA2DC7" w:rsidRPr="005C0EC1" w14:paraId="4D3269DA" w14:textId="77777777" w:rsidTr="00F93B4F">
        <w:tc>
          <w:tcPr>
            <w:tcW w:w="986" w:type="dxa"/>
          </w:tcPr>
          <w:p w14:paraId="79CE749E"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13</w:t>
            </w:r>
          </w:p>
        </w:tc>
        <w:tc>
          <w:tcPr>
            <w:tcW w:w="5245" w:type="dxa"/>
          </w:tcPr>
          <w:p w14:paraId="005CC8B0"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Delay or default in the payment of fines, penalties, dues, etc. to any regulatory, statutory, enforcement or judicial authority.</w:t>
            </w:r>
          </w:p>
          <w:p w14:paraId="028BC203"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469E97CD"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12 hours*</w:t>
            </w:r>
          </w:p>
        </w:tc>
      </w:tr>
      <w:tr w:rsidR="00DA2DC7" w:rsidRPr="005C0EC1" w14:paraId="38E682F7" w14:textId="77777777" w:rsidTr="00F93B4F">
        <w:tc>
          <w:tcPr>
            <w:tcW w:w="986" w:type="dxa"/>
          </w:tcPr>
          <w:p w14:paraId="2213BAAC"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14</w:t>
            </w:r>
          </w:p>
        </w:tc>
        <w:tc>
          <w:tcPr>
            <w:tcW w:w="5245" w:type="dxa"/>
          </w:tcPr>
          <w:p w14:paraId="69ED103B"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 xml:space="preserve">Any other information/event viz. major development that is likely to </w:t>
            </w:r>
            <w:r w:rsidRPr="005C0EC1">
              <w:rPr>
                <w:rFonts w:ascii="Times New Roman" w:hAnsi="Times New Roman" w:cs="Times New Roman"/>
                <w:b/>
                <w:bCs/>
              </w:rPr>
              <w:t>affect business</w:t>
            </w:r>
            <w:r w:rsidRPr="005C0EC1">
              <w:rPr>
                <w:rFonts w:ascii="Times New Roman" w:hAnsi="Times New Roman" w:cs="Times New Roman"/>
              </w:rPr>
              <w:t xml:space="preserve">, e.g. emergence of </w:t>
            </w:r>
            <w:r w:rsidRPr="005C0EC1">
              <w:rPr>
                <w:rFonts w:ascii="Times New Roman" w:hAnsi="Times New Roman" w:cs="Times New Roman"/>
                <w:b/>
                <w:bCs/>
              </w:rPr>
              <w:t>new technologies</w:t>
            </w:r>
            <w:r w:rsidRPr="005C0EC1">
              <w:rPr>
                <w:rFonts w:ascii="Times New Roman" w:hAnsi="Times New Roman" w:cs="Times New Roman"/>
              </w:rPr>
              <w:t xml:space="preserve">, expiry of </w:t>
            </w:r>
            <w:r w:rsidRPr="005C0EC1">
              <w:rPr>
                <w:rFonts w:ascii="Times New Roman" w:hAnsi="Times New Roman" w:cs="Times New Roman"/>
                <w:b/>
                <w:bCs/>
              </w:rPr>
              <w:t>patents</w:t>
            </w:r>
            <w:r w:rsidRPr="005C0EC1">
              <w:rPr>
                <w:rFonts w:ascii="Times New Roman" w:hAnsi="Times New Roman" w:cs="Times New Roman"/>
              </w:rPr>
              <w:t xml:space="preserve">, any </w:t>
            </w:r>
            <w:r w:rsidRPr="005C0EC1">
              <w:rPr>
                <w:rFonts w:ascii="Times New Roman" w:hAnsi="Times New Roman" w:cs="Times New Roman"/>
                <w:b/>
                <w:bCs/>
              </w:rPr>
              <w:t>change of accounting policy</w:t>
            </w:r>
            <w:r w:rsidRPr="005C0EC1">
              <w:rPr>
                <w:rFonts w:ascii="Times New Roman" w:hAnsi="Times New Roman" w:cs="Times New Roman"/>
              </w:rPr>
              <w:t xml:space="preserve"> that may have a significant impact on the accounts, etc. and </w:t>
            </w:r>
            <w:r w:rsidRPr="005C0EC1">
              <w:rPr>
                <w:rFonts w:ascii="Times New Roman" w:hAnsi="Times New Roman" w:cs="Times New Roman"/>
                <w:b/>
                <w:bCs/>
              </w:rPr>
              <w:t>brief details thereof</w:t>
            </w:r>
            <w:r w:rsidRPr="005C0EC1">
              <w:rPr>
                <w:rFonts w:ascii="Times New Roman" w:hAnsi="Times New Roman" w:cs="Times New Roman"/>
              </w:rPr>
              <w:t xml:space="preserve"> and any </w:t>
            </w:r>
            <w:r w:rsidRPr="005C0EC1">
              <w:rPr>
                <w:rFonts w:ascii="Times New Roman" w:hAnsi="Times New Roman" w:cs="Times New Roman"/>
                <w:b/>
                <w:bCs/>
              </w:rPr>
              <w:t>other information</w:t>
            </w:r>
            <w:r w:rsidRPr="005C0EC1">
              <w:rPr>
                <w:rFonts w:ascii="Times New Roman" w:hAnsi="Times New Roman" w:cs="Times New Roman"/>
              </w:rPr>
              <w:t xml:space="preserve"> which is exclusively known to the Company which may be necessary to enable the holders of securities of the Company to appraise its position and to avoid the establishment of a false market in such securities.</w:t>
            </w:r>
          </w:p>
          <w:p w14:paraId="469486AB"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4AFF22CA"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Within 24 hours</w:t>
            </w:r>
          </w:p>
        </w:tc>
      </w:tr>
      <w:tr w:rsidR="00DA2DC7" w:rsidRPr="005C0EC1" w14:paraId="06575D75" w14:textId="77777777" w:rsidTr="00F93B4F">
        <w:tc>
          <w:tcPr>
            <w:tcW w:w="986" w:type="dxa"/>
          </w:tcPr>
          <w:p w14:paraId="7E3B0090"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lang w:val="en-GB"/>
              </w:rPr>
              <w:t>15</w:t>
            </w:r>
          </w:p>
        </w:tc>
        <w:tc>
          <w:tcPr>
            <w:tcW w:w="5245" w:type="dxa"/>
          </w:tcPr>
          <w:p w14:paraId="3891956A" w14:textId="77777777" w:rsidR="00DA2DC7" w:rsidRPr="005C0EC1" w:rsidRDefault="00DA2DC7" w:rsidP="006E10FE">
            <w:pPr>
              <w:spacing w:line="276" w:lineRule="auto"/>
              <w:jc w:val="both"/>
              <w:rPr>
                <w:rFonts w:ascii="Times New Roman" w:hAnsi="Times New Roman" w:cs="Times New Roman"/>
              </w:rPr>
            </w:pPr>
            <w:r w:rsidRPr="005C0EC1">
              <w:rPr>
                <w:rFonts w:ascii="Times New Roman" w:hAnsi="Times New Roman" w:cs="Times New Roman"/>
              </w:rPr>
              <w:t>Without prejudice to the generality of para (A), (B) and (C) above, the Company may make disclosures of event/information as specified by the Board from time to time.</w:t>
            </w:r>
          </w:p>
          <w:p w14:paraId="441DDC26" w14:textId="77777777" w:rsidR="00DA2DC7" w:rsidRPr="005C0EC1" w:rsidRDefault="00DA2DC7" w:rsidP="006E10FE">
            <w:pPr>
              <w:spacing w:line="276" w:lineRule="auto"/>
              <w:jc w:val="both"/>
              <w:rPr>
                <w:rFonts w:ascii="Times New Roman" w:hAnsi="Times New Roman" w:cs="Times New Roman"/>
                <w:lang w:val="en-GB"/>
              </w:rPr>
            </w:pPr>
          </w:p>
        </w:tc>
        <w:tc>
          <w:tcPr>
            <w:tcW w:w="3006" w:type="dxa"/>
          </w:tcPr>
          <w:p w14:paraId="48937313" w14:textId="77777777" w:rsidR="00DA2DC7" w:rsidRPr="005C0EC1" w:rsidRDefault="00DA2DC7" w:rsidP="006E10FE">
            <w:pPr>
              <w:spacing w:line="276" w:lineRule="auto"/>
              <w:jc w:val="center"/>
              <w:rPr>
                <w:rFonts w:ascii="Times New Roman" w:hAnsi="Times New Roman" w:cs="Times New Roman"/>
              </w:rPr>
            </w:pPr>
            <w:r w:rsidRPr="005C0EC1">
              <w:rPr>
                <w:rFonts w:ascii="Times New Roman" w:hAnsi="Times New Roman" w:cs="Times New Roman"/>
              </w:rPr>
              <w:t>Timeline as</w:t>
            </w:r>
          </w:p>
          <w:p w14:paraId="5BB26E80" w14:textId="77777777" w:rsidR="00DA2DC7" w:rsidRPr="005C0EC1" w:rsidRDefault="00DA2DC7" w:rsidP="006E10FE">
            <w:pPr>
              <w:spacing w:line="276" w:lineRule="auto"/>
              <w:jc w:val="center"/>
              <w:rPr>
                <w:rFonts w:ascii="Times New Roman" w:hAnsi="Times New Roman" w:cs="Times New Roman"/>
              </w:rPr>
            </w:pPr>
            <w:r w:rsidRPr="005C0EC1">
              <w:rPr>
                <w:rFonts w:ascii="Times New Roman" w:hAnsi="Times New Roman" w:cs="Times New Roman"/>
              </w:rPr>
              <w:t>specified by the</w:t>
            </w:r>
          </w:p>
          <w:p w14:paraId="67461318" w14:textId="77777777" w:rsidR="00DA2DC7" w:rsidRPr="005C0EC1" w:rsidRDefault="00DA2DC7" w:rsidP="006E10FE">
            <w:pPr>
              <w:spacing w:line="276" w:lineRule="auto"/>
              <w:jc w:val="center"/>
              <w:rPr>
                <w:rFonts w:ascii="Times New Roman" w:hAnsi="Times New Roman" w:cs="Times New Roman"/>
                <w:lang w:val="en-GB"/>
              </w:rPr>
            </w:pPr>
            <w:r w:rsidRPr="005C0EC1">
              <w:rPr>
                <w:rFonts w:ascii="Times New Roman" w:hAnsi="Times New Roman" w:cs="Times New Roman"/>
              </w:rPr>
              <w:t>Board.</w:t>
            </w:r>
          </w:p>
        </w:tc>
      </w:tr>
    </w:tbl>
    <w:p w14:paraId="096C770C" w14:textId="77777777" w:rsidR="005047AB" w:rsidRDefault="005047AB" w:rsidP="006E10FE">
      <w:pPr>
        <w:spacing w:after="0" w:line="276" w:lineRule="auto"/>
        <w:jc w:val="both"/>
        <w:rPr>
          <w:rFonts w:ascii="Times New Roman" w:hAnsi="Times New Roman" w:cs="Times New Roman"/>
        </w:rPr>
      </w:pPr>
    </w:p>
    <w:p w14:paraId="60A90DE5" w14:textId="1F3683D6" w:rsidR="00DA2DC7" w:rsidRPr="005C0EC1" w:rsidRDefault="00DA2DC7" w:rsidP="006E10FE">
      <w:pPr>
        <w:spacing w:after="0" w:line="276" w:lineRule="auto"/>
        <w:jc w:val="both"/>
        <w:rPr>
          <w:rFonts w:ascii="Times New Roman" w:hAnsi="Times New Roman" w:cs="Times New Roman"/>
        </w:rPr>
      </w:pPr>
      <w:r w:rsidRPr="005C0EC1">
        <w:rPr>
          <w:rFonts w:ascii="Times New Roman" w:hAnsi="Times New Roman" w:cs="Times New Roman"/>
        </w:rPr>
        <w:t>*In case the event or information emanates from a decision taken in a meeting of board of directors, the same shall be disclosed within thirty minutes from the closure of such meeting as against the timeline indicated in the table above.</w:t>
      </w:r>
    </w:p>
    <w:p w14:paraId="5086F377" w14:textId="77777777" w:rsidR="00DA2DC7" w:rsidRPr="005C0EC1" w:rsidRDefault="00DA2DC7" w:rsidP="006E10FE">
      <w:pPr>
        <w:spacing w:after="0" w:line="276" w:lineRule="auto"/>
        <w:jc w:val="both"/>
        <w:rPr>
          <w:rFonts w:ascii="Times New Roman" w:hAnsi="Times New Roman" w:cs="Times New Roman"/>
        </w:rPr>
      </w:pPr>
    </w:p>
    <w:p w14:paraId="6436FDEF" w14:textId="77777777" w:rsidR="00DA2DC7" w:rsidRDefault="00DA2DC7" w:rsidP="006E10FE">
      <w:pPr>
        <w:pStyle w:val="ListParagraph"/>
        <w:numPr>
          <w:ilvl w:val="0"/>
          <w:numId w:val="5"/>
        </w:numPr>
        <w:spacing w:after="0" w:line="276" w:lineRule="auto"/>
        <w:jc w:val="both"/>
        <w:rPr>
          <w:rFonts w:ascii="Times New Roman" w:hAnsi="Times New Roman" w:cs="Times New Roman"/>
        </w:rPr>
      </w:pPr>
      <w:r w:rsidRPr="005C0EC1">
        <w:rPr>
          <w:rFonts w:ascii="Times New Roman" w:hAnsi="Times New Roman" w:cs="Times New Roman"/>
        </w:rPr>
        <w:t>twelve hours from the occurrence of the event or information, in case the event or information is emanating from within the Company</w:t>
      </w:r>
    </w:p>
    <w:p w14:paraId="41589B4A" w14:textId="77777777" w:rsidR="005047AB" w:rsidRPr="005C0EC1" w:rsidRDefault="005047AB" w:rsidP="005047AB">
      <w:pPr>
        <w:pStyle w:val="ListParagraph"/>
        <w:spacing w:after="0" w:line="276" w:lineRule="auto"/>
        <w:ind w:left="770"/>
        <w:jc w:val="both"/>
        <w:rPr>
          <w:rFonts w:ascii="Times New Roman" w:hAnsi="Times New Roman" w:cs="Times New Roman"/>
        </w:rPr>
      </w:pPr>
    </w:p>
    <w:p w14:paraId="2CB8B4A2" w14:textId="77777777" w:rsidR="00DA2DC7" w:rsidRPr="005C0EC1" w:rsidRDefault="00DA2DC7" w:rsidP="006E10FE">
      <w:pPr>
        <w:pStyle w:val="ListParagraph"/>
        <w:numPr>
          <w:ilvl w:val="0"/>
          <w:numId w:val="5"/>
        </w:numPr>
        <w:spacing w:after="0" w:line="276" w:lineRule="auto"/>
        <w:jc w:val="both"/>
        <w:rPr>
          <w:rFonts w:ascii="Times New Roman" w:hAnsi="Times New Roman" w:cs="Times New Roman"/>
        </w:rPr>
      </w:pPr>
      <w:r w:rsidRPr="005C0EC1">
        <w:rPr>
          <w:rFonts w:ascii="Times New Roman" w:hAnsi="Times New Roman" w:cs="Times New Roman"/>
        </w:rPr>
        <w:t>twenty-four hours from the occurrence of the event or information, in case the event or information is not emanating from within the Company.</w:t>
      </w:r>
    </w:p>
    <w:p w14:paraId="44F67987" w14:textId="77777777" w:rsidR="00DA2DC7" w:rsidRPr="005C0EC1" w:rsidRDefault="00DA2DC7" w:rsidP="006E10FE">
      <w:pPr>
        <w:spacing w:after="0" w:line="276" w:lineRule="auto"/>
        <w:jc w:val="both"/>
        <w:rPr>
          <w:rFonts w:ascii="Times New Roman" w:hAnsi="Times New Roman" w:cs="Times New Roman"/>
        </w:rPr>
      </w:pPr>
    </w:p>
    <w:p w14:paraId="64C43EB3" w14:textId="3EA0FF3E" w:rsidR="00DA2DC7" w:rsidRPr="005C0EC1" w:rsidRDefault="00DA2DC7" w:rsidP="006E10FE">
      <w:pPr>
        <w:spacing w:after="0" w:line="276" w:lineRule="auto"/>
        <w:jc w:val="both"/>
        <w:rPr>
          <w:rFonts w:ascii="Times New Roman" w:hAnsi="Times New Roman" w:cs="Times New Roman"/>
          <w:lang w:val="en-GB"/>
        </w:rPr>
      </w:pPr>
      <w:r w:rsidRPr="005C0EC1">
        <w:rPr>
          <w:rFonts w:ascii="Times New Roman" w:hAnsi="Times New Roman" w:cs="Times New Roman"/>
        </w:rPr>
        <w:t>The timeline for making disclosure under Regulation 30A of the Listing Regulations is given below: - The parties to the agreements shall inform the Company about the agreement to which company is not a party within two working days of entering into the agreement or signing an agreement to enter into such agreements.</w:t>
      </w:r>
    </w:p>
    <w:sectPr w:rsidR="00DA2DC7" w:rsidRPr="005C0EC1" w:rsidSect="00484096">
      <w:footerReference w:type="default" r:id="rId9"/>
      <w:pgSz w:w="11906" w:h="16838"/>
      <w:pgMar w:top="1560" w:right="991" w:bottom="1418" w:left="1276"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H P NITESH" w:date="2026-10-10T13:15:00Z" w:initials="HPN">
    <w:p w14:paraId="4C6189DC" w14:textId="0F4CD4FD" w:rsidR="007F0D81" w:rsidRDefault="007F0D81">
      <w:pPr>
        <w:pStyle w:val="CommentText"/>
      </w:pPr>
      <w:r>
        <w:rPr>
          <w:rStyle w:val="CommentReference"/>
        </w:rPr>
        <w:annotationRef/>
      </w:r>
      <w:r>
        <w:t>To be filled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0407FE" w14:textId="77777777" w:rsidR="00B3432D" w:rsidRDefault="00B3432D" w:rsidP="002E2382">
      <w:pPr>
        <w:spacing w:after="0" w:line="240" w:lineRule="auto"/>
      </w:pPr>
      <w:r>
        <w:separator/>
      </w:r>
    </w:p>
  </w:endnote>
  <w:endnote w:type="continuationSeparator" w:id="0">
    <w:p w14:paraId="58E830F4" w14:textId="77777777" w:rsidR="00B3432D" w:rsidRDefault="00B3432D" w:rsidP="002E2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IDFont+F4">
    <w:altName w:val="Malgun Gothic"/>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D32625" w14:textId="77777777" w:rsidR="00F93B4F" w:rsidRDefault="00F93B4F">
    <w:pPr>
      <w:pStyle w:val="Footer"/>
      <w:jc w:val="right"/>
    </w:pPr>
  </w:p>
  <w:p w14:paraId="779A571A" w14:textId="2D111C95" w:rsidR="00F93B4F" w:rsidRPr="002E2382" w:rsidRDefault="00F93B4F" w:rsidP="004840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E8B5E2" w14:textId="77777777" w:rsidR="00B3432D" w:rsidRDefault="00B3432D" w:rsidP="002E2382">
      <w:pPr>
        <w:spacing w:after="0" w:line="240" w:lineRule="auto"/>
      </w:pPr>
      <w:r>
        <w:separator/>
      </w:r>
    </w:p>
  </w:footnote>
  <w:footnote w:type="continuationSeparator" w:id="0">
    <w:p w14:paraId="5A34AC86" w14:textId="77777777" w:rsidR="00B3432D" w:rsidRDefault="00B3432D" w:rsidP="002E23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117C9"/>
    <w:multiLevelType w:val="hybridMultilevel"/>
    <w:tmpl w:val="68667664"/>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AC26AA0"/>
    <w:multiLevelType w:val="hybridMultilevel"/>
    <w:tmpl w:val="BAE6BA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347414B"/>
    <w:multiLevelType w:val="hybridMultilevel"/>
    <w:tmpl w:val="6AD4DD04"/>
    <w:lvl w:ilvl="0" w:tplc="0428E3D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65D358D"/>
    <w:multiLevelType w:val="hybridMultilevel"/>
    <w:tmpl w:val="B2C4B5E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36650BC6"/>
    <w:multiLevelType w:val="hybridMultilevel"/>
    <w:tmpl w:val="BDFCDE0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7836494"/>
    <w:multiLevelType w:val="hybridMultilevel"/>
    <w:tmpl w:val="3AFAFEEC"/>
    <w:lvl w:ilvl="0" w:tplc="656A02B6">
      <w:start w:val="1"/>
      <w:numFmt w:val="lowerLetter"/>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8984CDA"/>
    <w:multiLevelType w:val="hybridMultilevel"/>
    <w:tmpl w:val="1A16410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51C420D6"/>
    <w:multiLevelType w:val="hybridMultilevel"/>
    <w:tmpl w:val="9232FA18"/>
    <w:lvl w:ilvl="0" w:tplc="F68048DC">
      <w:start w:val="1"/>
      <w:numFmt w:val="lowerRoman"/>
      <w:lvlText w:val="%1."/>
      <w:lvlJc w:val="left"/>
      <w:pPr>
        <w:ind w:left="1440" w:hanging="720"/>
      </w:pPr>
      <w:rPr>
        <w:rFonts w:hint="default"/>
        <w:b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nsid w:val="522C2BB5"/>
    <w:multiLevelType w:val="hybridMultilevel"/>
    <w:tmpl w:val="DDE67A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566E0968"/>
    <w:multiLevelType w:val="hybridMultilevel"/>
    <w:tmpl w:val="FFF60D3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B3378B0"/>
    <w:multiLevelType w:val="hybridMultilevel"/>
    <w:tmpl w:val="A14690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70E66783"/>
    <w:multiLevelType w:val="hybridMultilevel"/>
    <w:tmpl w:val="8EF49E14"/>
    <w:lvl w:ilvl="0" w:tplc="40090001">
      <w:start w:val="1"/>
      <w:numFmt w:val="bullet"/>
      <w:lvlText w:val=""/>
      <w:lvlJc w:val="left"/>
      <w:pPr>
        <w:ind w:left="770" w:hanging="360"/>
      </w:pPr>
      <w:rPr>
        <w:rFonts w:ascii="Symbol" w:hAnsi="Symbol" w:hint="default"/>
      </w:rPr>
    </w:lvl>
    <w:lvl w:ilvl="1" w:tplc="40090003" w:tentative="1">
      <w:start w:val="1"/>
      <w:numFmt w:val="bullet"/>
      <w:lvlText w:val="o"/>
      <w:lvlJc w:val="left"/>
      <w:pPr>
        <w:ind w:left="1490" w:hanging="360"/>
      </w:pPr>
      <w:rPr>
        <w:rFonts w:ascii="Courier New" w:hAnsi="Courier New" w:cs="Courier New" w:hint="default"/>
      </w:rPr>
    </w:lvl>
    <w:lvl w:ilvl="2" w:tplc="40090005" w:tentative="1">
      <w:start w:val="1"/>
      <w:numFmt w:val="bullet"/>
      <w:lvlText w:val=""/>
      <w:lvlJc w:val="left"/>
      <w:pPr>
        <w:ind w:left="2210" w:hanging="360"/>
      </w:pPr>
      <w:rPr>
        <w:rFonts w:ascii="Wingdings" w:hAnsi="Wingdings" w:hint="default"/>
      </w:rPr>
    </w:lvl>
    <w:lvl w:ilvl="3" w:tplc="40090001" w:tentative="1">
      <w:start w:val="1"/>
      <w:numFmt w:val="bullet"/>
      <w:lvlText w:val=""/>
      <w:lvlJc w:val="left"/>
      <w:pPr>
        <w:ind w:left="2930" w:hanging="360"/>
      </w:pPr>
      <w:rPr>
        <w:rFonts w:ascii="Symbol" w:hAnsi="Symbol" w:hint="default"/>
      </w:rPr>
    </w:lvl>
    <w:lvl w:ilvl="4" w:tplc="40090003" w:tentative="1">
      <w:start w:val="1"/>
      <w:numFmt w:val="bullet"/>
      <w:lvlText w:val="o"/>
      <w:lvlJc w:val="left"/>
      <w:pPr>
        <w:ind w:left="3650" w:hanging="360"/>
      </w:pPr>
      <w:rPr>
        <w:rFonts w:ascii="Courier New" w:hAnsi="Courier New" w:cs="Courier New" w:hint="default"/>
      </w:rPr>
    </w:lvl>
    <w:lvl w:ilvl="5" w:tplc="40090005" w:tentative="1">
      <w:start w:val="1"/>
      <w:numFmt w:val="bullet"/>
      <w:lvlText w:val=""/>
      <w:lvlJc w:val="left"/>
      <w:pPr>
        <w:ind w:left="4370" w:hanging="360"/>
      </w:pPr>
      <w:rPr>
        <w:rFonts w:ascii="Wingdings" w:hAnsi="Wingdings" w:hint="default"/>
      </w:rPr>
    </w:lvl>
    <w:lvl w:ilvl="6" w:tplc="40090001" w:tentative="1">
      <w:start w:val="1"/>
      <w:numFmt w:val="bullet"/>
      <w:lvlText w:val=""/>
      <w:lvlJc w:val="left"/>
      <w:pPr>
        <w:ind w:left="5090" w:hanging="360"/>
      </w:pPr>
      <w:rPr>
        <w:rFonts w:ascii="Symbol" w:hAnsi="Symbol" w:hint="default"/>
      </w:rPr>
    </w:lvl>
    <w:lvl w:ilvl="7" w:tplc="40090003" w:tentative="1">
      <w:start w:val="1"/>
      <w:numFmt w:val="bullet"/>
      <w:lvlText w:val="o"/>
      <w:lvlJc w:val="left"/>
      <w:pPr>
        <w:ind w:left="5810" w:hanging="360"/>
      </w:pPr>
      <w:rPr>
        <w:rFonts w:ascii="Courier New" w:hAnsi="Courier New" w:cs="Courier New" w:hint="default"/>
      </w:rPr>
    </w:lvl>
    <w:lvl w:ilvl="8" w:tplc="40090005" w:tentative="1">
      <w:start w:val="1"/>
      <w:numFmt w:val="bullet"/>
      <w:lvlText w:val=""/>
      <w:lvlJc w:val="left"/>
      <w:pPr>
        <w:ind w:left="6530" w:hanging="360"/>
      </w:pPr>
      <w:rPr>
        <w:rFonts w:ascii="Wingdings" w:hAnsi="Wingdings" w:hint="default"/>
      </w:rPr>
    </w:lvl>
  </w:abstractNum>
  <w:abstractNum w:abstractNumId="12">
    <w:nsid w:val="72946845"/>
    <w:multiLevelType w:val="hybridMultilevel"/>
    <w:tmpl w:val="811A3298"/>
    <w:lvl w:ilvl="0" w:tplc="60283FE8">
      <w:start w:val="1"/>
      <w:numFmt w:val="lowerRoman"/>
      <w:lvlText w:val="%1."/>
      <w:lvlJc w:val="left"/>
      <w:pPr>
        <w:ind w:left="1080" w:hanging="72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72F563DE"/>
    <w:multiLevelType w:val="hybridMultilevel"/>
    <w:tmpl w:val="2E7C9F44"/>
    <w:lvl w:ilvl="0" w:tplc="3D84745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0"/>
  </w:num>
  <w:num w:numId="2">
    <w:abstractNumId w:val="13"/>
  </w:num>
  <w:num w:numId="3">
    <w:abstractNumId w:val="3"/>
  </w:num>
  <w:num w:numId="4">
    <w:abstractNumId w:val="2"/>
  </w:num>
  <w:num w:numId="5">
    <w:abstractNumId w:val="11"/>
  </w:num>
  <w:num w:numId="6">
    <w:abstractNumId w:val="8"/>
  </w:num>
  <w:num w:numId="7">
    <w:abstractNumId w:val="12"/>
  </w:num>
  <w:num w:numId="8">
    <w:abstractNumId w:val="5"/>
  </w:num>
  <w:num w:numId="9">
    <w:abstractNumId w:val="4"/>
  </w:num>
  <w:num w:numId="10">
    <w:abstractNumId w:val="7"/>
  </w:num>
  <w:num w:numId="11">
    <w:abstractNumId w:val="9"/>
  </w:num>
  <w:num w:numId="12">
    <w:abstractNumId w:val="6"/>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90B"/>
    <w:rsid w:val="00031FCB"/>
    <w:rsid w:val="000338DD"/>
    <w:rsid w:val="00070DE5"/>
    <w:rsid w:val="000A4B34"/>
    <w:rsid w:val="000B4DC1"/>
    <w:rsid w:val="000B6CE0"/>
    <w:rsid w:val="000D1D10"/>
    <w:rsid w:val="000F0E70"/>
    <w:rsid w:val="00105CEB"/>
    <w:rsid w:val="00120899"/>
    <w:rsid w:val="001219F7"/>
    <w:rsid w:val="00181166"/>
    <w:rsid w:val="00197C61"/>
    <w:rsid w:val="001A454A"/>
    <w:rsid w:val="001B26CE"/>
    <w:rsid w:val="001C1ED8"/>
    <w:rsid w:val="001C32A7"/>
    <w:rsid w:val="001C41A6"/>
    <w:rsid w:val="001E0CCD"/>
    <w:rsid w:val="00200633"/>
    <w:rsid w:val="00231063"/>
    <w:rsid w:val="00247025"/>
    <w:rsid w:val="002862BC"/>
    <w:rsid w:val="002A71E6"/>
    <w:rsid w:val="002B15A4"/>
    <w:rsid w:val="002B527F"/>
    <w:rsid w:val="002B590C"/>
    <w:rsid w:val="002E2382"/>
    <w:rsid w:val="00302F79"/>
    <w:rsid w:val="00315A3A"/>
    <w:rsid w:val="00331646"/>
    <w:rsid w:val="00351965"/>
    <w:rsid w:val="0035215A"/>
    <w:rsid w:val="003B3CC9"/>
    <w:rsid w:val="003C036E"/>
    <w:rsid w:val="003C72C9"/>
    <w:rsid w:val="003E42B6"/>
    <w:rsid w:val="003F69EA"/>
    <w:rsid w:val="0044397A"/>
    <w:rsid w:val="00484096"/>
    <w:rsid w:val="00495AED"/>
    <w:rsid w:val="004A093E"/>
    <w:rsid w:val="004C63A0"/>
    <w:rsid w:val="004D585C"/>
    <w:rsid w:val="004F0B4F"/>
    <w:rsid w:val="00500E0E"/>
    <w:rsid w:val="00501671"/>
    <w:rsid w:val="005047AB"/>
    <w:rsid w:val="00530B3B"/>
    <w:rsid w:val="00560A83"/>
    <w:rsid w:val="005729A8"/>
    <w:rsid w:val="00575407"/>
    <w:rsid w:val="005813E0"/>
    <w:rsid w:val="00594240"/>
    <w:rsid w:val="005A5515"/>
    <w:rsid w:val="005B56D3"/>
    <w:rsid w:val="005C0EC1"/>
    <w:rsid w:val="005C56B8"/>
    <w:rsid w:val="005F0100"/>
    <w:rsid w:val="00616178"/>
    <w:rsid w:val="00677694"/>
    <w:rsid w:val="006930F6"/>
    <w:rsid w:val="006973BD"/>
    <w:rsid w:val="006A6FB2"/>
    <w:rsid w:val="006E10FE"/>
    <w:rsid w:val="006E2A0C"/>
    <w:rsid w:val="006E2E84"/>
    <w:rsid w:val="006F404C"/>
    <w:rsid w:val="00700212"/>
    <w:rsid w:val="007545BF"/>
    <w:rsid w:val="00762672"/>
    <w:rsid w:val="00775B86"/>
    <w:rsid w:val="00782D44"/>
    <w:rsid w:val="0078690B"/>
    <w:rsid w:val="007A214F"/>
    <w:rsid w:val="007D1DF3"/>
    <w:rsid w:val="007D69F3"/>
    <w:rsid w:val="007F0D81"/>
    <w:rsid w:val="00805305"/>
    <w:rsid w:val="00844284"/>
    <w:rsid w:val="00855ED2"/>
    <w:rsid w:val="00866037"/>
    <w:rsid w:val="008666EE"/>
    <w:rsid w:val="00890D28"/>
    <w:rsid w:val="0089526D"/>
    <w:rsid w:val="008A237C"/>
    <w:rsid w:val="008B52A6"/>
    <w:rsid w:val="008E30F9"/>
    <w:rsid w:val="008F49FE"/>
    <w:rsid w:val="0093505E"/>
    <w:rsid w:val="00936CF9"/>
    <w:rsid w:val="00974D96"/>
    <w:rsid w:val="0099157C"/>
    <w:rsid w:val="009A56FC"/>
    <w:rsid w:val="009B12B3"/>
    <w:rsid w:val="009B6F1C"/>
    <w:rsid w:val="009E56AD"/>
    <w:rsid w:val="00A0150A"/>
    <w:rsid w:val="00A05B94"/>
    <w:rsid w:val="00A43E31"/>
    <w:rsid w:val="00A50EA5"/>
    <w:rsid w:val="00A9189A"/>
    <w:rsid w:val="00A971E5"/>
    <w:rsid w:val="00AB259F"/>
    <w:rsid w:val="00AC6060"/>
    <w:rsid w:val="00AD60AF"/>
    <w:rsid w:val="00AD6666"/>
    <w:rsid w:val="00AE0A4A"/>
    <w:rsid w:val="00AE6172"/>
    <w:rsid w:val="00B3432D"/>
    <w:rsid w:val="00B35390"/>
    <w:rsid w:val="00BD4FB2"/>
    <w:rsid w:val="00BF1BCD"/>
    <w:rsid w:val="00BF54C4"/>
    <w:rsid w:val="00C32F85"/>
    <w:rsid w:val="00C538B5"/>
    <w:rsid w:val="00C611C4"/>
    <w:rsid w:val="00C664F6"/>
    <w:rsid w:val="00C722DB"/>
    <w:rsid w:val="00C7400E"/>
    <w:rsid w:val="00C82BD3"/>
    <w:rsid w:val="00C862F8"/>
    <w:rsid w:val="00C8662A"/>
    <w:rsid w:val="00C91423"/>
    <w:rsid w:val="00C91974"/>
    <w:rsid w:val="00CD5836"/>
    <w:rsid w:val="00CE5BB2"/>
    <w:rsid w:val="00D057F0"/>
    <w:rsid w:val="00D10668"/>
    <w:rsid w:val="00D44B53"/>
    <w:rsid w:val="00D47D16"/>
    <w:rsid w:val="00D51715"/>
    <w:rsid w:val="00D55F96"/>
    <w:rsid w:val="00D74BAD"/>
    <w:rsid w:val="00D85C97"/>
    <w:rsid w:val="00D87AB6"/>
    <w:rsid w:val="00DA2DC7"/>
    <w:rsid w:val="00DD3147"/>
    <w:rsid w:val="00DD784E"/>
    <w:rsid w:val="00E0570A"/>
    <w:rsid w:val="00E16F65"/>
    <w:rsid w:val="00E34D98"/>
    <w:rsid w:val="00E55B30"/>
    <w:rsid w:val="00E60098"/>
    <w:rsid w:val="00EC3220"/>
    <w:rsid w:val="00ED08CB"/>
    <w:rsid w:val="00F00824"/>
    <w:rsid w:val="00F05190"/>
    <w:rsid w:val="00F300C3"/>
    <w:rsid w:val="00F36E85"/>
    <w:rsid w:val="00F83F5B"/>
    <w:rsid w:val="00F9047D"/>
    <w:rsid w:val="00F93B4F"/>
    <w:rsid w:val="00FA69B6"/>
    <w:rsid w:val="00FB1DB9"/>
    <w:rsid w:val="00FF4C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A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869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9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9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9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9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9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9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9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9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9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9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9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9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9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9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9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90B"/>
    <w:rPr>
      <w:rFonts w:eastAsiaTheme="majorEastAsia" w:cstheme="majorBidi"/>
      <w:color w:val="272727" w:themeColor="text1" w:themeTint="D8"/>
    </w:rPr>
  </w:style>
  <w:style w:type="paragraph" w:styleId="Title">
    <w:name w:val="Title"/>
    <w:basedOn w:val="Normal"/>
    <w:next w:val="Normal"/>
    <w:link w:val="TitleChar"/>
    <w:uiPriority w:val="10"/>
    <w:qFormat/>
    <w:rsid w:val="00786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9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9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9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90B"/>
    <w:pPr>
      <w:spacing w:before="160"/>
      <w:jc w:val="center"/>
    </w:pPr>
    <w:rPr>
      <w:i/>
      <w:iCs/>
      <w:color w:val="404040" w:themeColor="text1" w:themeTint="BF"/>
    </w:rPr>
  </w:style>
  <w:style w:type="character" w:customStyle="1" w:styleId="QuoteChar">
    <w:name w:val="Quote Char"/>
    <w:basedOn w:val="DefaultParagraphFont"/>
    <w:link w:val="Quote"/>
    <w:uiPriority w:val="29"/>
    <w:rsid w:val="0078690B"/>
    <w:rPr>
      <w:i/>
      <w:iCs/>
      <w:color w:val="404040" w:themeColor="text1" w:themeTint="BF"/>
    </w:rPr>
  </w:style>
  <w:style w:type="paragraph" w:styleId="ListParagraph">
    <w:name w:val="List Paragraph"/>
    <w:basedOn w:val="Normal"/>
    <w:uiPriority w:val="34"/>
    <w:qFormat/>
    <w:rsid w:val="0078690B"/>
    <w:pPr>
      <w:ind w:left="720"/>
      <w:contextualSpacing/>
    </w:pPr>
  </w:style>
  <w:style w:type="character" w:styleId="IntenseEmphasis">
    <w:name w:val="Intense Emphasis"/>
    <w:basedOn w:val="DefaultParagraphFont"/>
    <w:uiPriority w:val="21"/>
    <w:qFormat/>
    <w:rsid w:val="0078690B"/>
    <w:rPr>
      <w:i/>
      <w:iCs/>
      <w:color w:val="0F4761" w:themeColor="accent1" w:themeShade="BF"/>
    </w:rPr>
  </w:style>
  <w:style w:type="paragraph" w:styleId="IntenseQuote">
    <w:name w:val="Intense Quote"/>
    <w:basedOn w:val="Normal"/>
    <w:next w:val="Normal"/>
    <w:link w:val="IntenseQuoteChar"/>
    <w:uiPriority w:val="30"/>
    <w:qFormat/>
    <w:rsid w:val="00786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90B"/>
    <w:rPr>
      <w:i/>
      <w:iCs/>
      <w:color w:val="0F4761" w:themeColor="accent1" w:themeShade="BF"/>
    </w:rPr>
  </w:style>
  <w:style w:type="character" w:styleId="IntenseReference">
    <w:name w:val="Intense Reference"/>
    <w:basedOn w:val="DefaultParagraphFont"/>
    <w:uiPriority w:val="32"/>
    <w:qFormat/>
    <w:rsid w:val="0078690B"/>
    <w:rPr>
      <w:b/>
      <w:bCs/>
      <w:smallCaps/>
      <w:color w:val="0F4761" w:themeColor="accent1" w:themeShade="BF"/>
      <w:spacing w:val="5"/>
    </w:rPr>
  </w:style>
  <w:style w:type="table" w:styleId="TableGrid">
    <w:name w:val="Table Grid"/>
    <w:basedOn w:val="TableNormal"/>
    <w:uiPriority w:val="39"/>
    <w:rsid w:val="007869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E23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382"/>
  </w:style>
  <w:style w:type="paragraph" w:styleId="Footer">
    <w:name w:val="footer"/>
    <w:basedOn w:val="Normal"/>
    <w:link w:val="FooterChar"/>
    <w:uiPriority w:val="99"/>
    <w:unhideWhenUsed/>
    <w:rsid w:val="002E23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382"/>
  </w:style>
  <w:style w:type="character" w:styleId="Hyperlink">
    <w:name w:val="Hyperlink"/>
    <w:basedOn w:val="DefaultParagraphFont"/>
    <w:uiPriority w:val="99"/>
    <w:unhideWhenUsed/>
    <w:rsid w:val="001B26CE"/>
    <w:rPr>
      <w:color w:val="467886" w:themeColor="hyperlink"/>
      <w:u w:val="single"/>
    </w:rPr>
  </w:style>
  <w:style w:type="character" w:customStyle="1" w:styleId="UnresolvedMention1">
    <w:name w:val="Unresolved Mention1"/>
    <w:basedOn w:val="DefaultParagraphFont"/>
    <w:uiPriority w:val="99"/>
    <w:semiHidden/>
    <w:unhideWhenUsed/>
    <w:rsid w:val="001B26CE"/>
    <w:rPr>
      <w:color w:val="605E5C"/>
      <w:shd w:val="clear" w:color="auto" w:fill="E1DFDD"/>
    </w:rPr>
  </w:style>
  <w:style w:type="paragraph" w:styleId="Revision">
    <w:name w:val="Revision"/>
    <w:hidden/>
    <w:uiPriority w:val="99"/>
    <w:semiHidden/>
    <w:rsid w:val="00C91423"/>
    <w:pPr>
      <w:spacing w:after="0" w:line="240" w:lineRule="auto"/>
    </w:pPr>
  </w:style>
  <w:style w:type="character" w:styleId="CommentReference">
    <w:name w:val="annotation reference"/>
    <w:basedOn w:val="DefaultParagraphFont"/>
    <w:uiPriority w:val="99"/>
    <w:semiHidden/>
    <w:unhideWhenUsed/>
    <w:rsid w:val="006930F6"/>
    <w:rPr>
      <w:sz w:val="16"/>
      <w:szCs w:val="16"/>
    </w:rPr>
  </w:style>
  <w:style w:type="paragraph" w:styleId="CommentText">
    <w:name w:val="annotation text"/>
    <w:basedOn w:val="Normal"/>
    <w:link w:val="CommentTextChar"/>
    <w:uiPriority w:val="99"/>
    <w:semiHidden/>
    <w:unhideWhenUsed/>
    <w:rsid w:val="006930F6"/>
    <w:pPr>
      <w:spacing w:line="240" w:lineRule="auto"/>
    </w:pPr>
    <w:rPr>
      <w:sz w:val="20"/>
      <w:szCs w:val="20"/>
    </w:rPr>
  </w:style>
  <w:style w:type="character" w:customStyle="1" w:styleId="CommentTextChar">
    <w:name w:val="Comment Text Char"/>
    <w:basedOn w:val="DefaultParagraphFont"/>
    <w:link w:val="CommentText"/>
    <w:uiPriority w:val="99"/>
    <w:semiHidden/>
    <w:rsid w:val="006930F6"/>
    <w:rPr>
      <w:sz w:val="20"/>
      <w:szCs w:val="20"/>
    </w:rPr>
  </w:style>
  <w:style w:type="paragraph" w:styleId="CommentSubject">
    <w:name w:val="annotation subject"/>
    <w:basedOn w:val="CommentText"/>
    <w:next w:val="CommentText"/>
    <w:link w:val="CommentSubjectChar"/>
    <w:uiPriority w:val="99"/>
    <w:semiHidden/>
    <w:unhideWhenUsed/>
    <w:rsid w:val="006930F6"/>
    <w:rPr>
      <w:b/>
      <w:bCs/>
    </w:rPr>
  </w:style>
  <w:style w:type="character" w:customStyle="1" w:styleId="CommentSubjectChar">
    <w:name w:val="Comment Subject Char"/>
    <w:basedOn w:val="CommentTextChar"/>
    <w:link w:val="CommentSubject"/>
    <w:uiPriority w:val="99"/>
    <w:semiHidden/>
    <w:rsid w:val="006930F6"/>
    <w:rPr>
      <w:b/>
      <w:bCs/>
      <w:sz w:val="20"/>
      <w:szCs w:val="20"/>
    </w:rPr>
  </w:style>
  <w:style w:type="paragraph" w:styleId="BalloonText">
    <w:name w:val="Balloon Text"/>
    <w:basedOn w:val="Normal"/>
    <w:link w:val="BalloonTextChar"/>
    <w:uiPriority w:val="99"/>
    <w:semiHidden/>
    <w:unhideWhenUsed/>
    <w:rsid w:val="00BF1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B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869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9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9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9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9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9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9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9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9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9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9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9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9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9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9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9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90B"/>
    <w:rPr>
      <w:rFonts w:eastAsiaTheme="majorEastAsia" w:cstheme="majorBidi"/>
      <w:color w:val="272727" w:themeColor="text1" w:themeTint="D8"/>
    </w:rPr>
  </w:style>
  <w:style w:type="paragraph" w:styleId="Title">
    <w:name w:val="Title"/>
    <w:basedOn w:val="Normal"/>
    <w:next w:val="Normal"/>
    <w:link w:val="TitleChar"/>
    <w:uiPriority w:val="10"/>
    <w:qFormat/>
    <w:rsid w:val="00786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9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9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9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90B"/>
    <w:pPr>
      <w:spacing w:before="160"/>
      <w:jc w:val="center"/>
    </w:pPr>
    <w:rPr>
      <w:i/>
      <w:iCs/>
      <w:color w:val="404040" w:themeColor="text1" w:themeTint="BF"/>
    </w:rPr>
  </w:style>
  <w:style w:type="character" w:customStyle="1" w:styleId="QuoteChar">
    <w:name w:val="Quote Char"/>
    <w:basedOn w:val="DefaultParagraphFont"/>
    <w:link w:val="Quote"/>
    <w:uiPriority w:val="29"/>
    <w:rsid w:val="0078690B"/>
    <w:rPr>
      <w:i/>
      <w:iCs/>
      <w:color w:val="404040" w:themeColor="text1" w:themeTint="BF"/>
    </w:rPr>
  </w:style>
  <w:style w:type="paragraph" w:styleId="ListParagraph">
    <w:name w:val="List Paragraph"/>
    <w:basedOn w:val="Normal"/>
    <w:uiPriority w:val="34"/>
    <w:qFormat/>
    <w:rsid w:val="0078690B"/>
    <w:pPr>
      <w:ind w:left="720"/>
      <w:contextualSpacing/>
    </w:pPr>
  </w:style>
  <w:style w:type="character" w:styleId="IntenseEmphasis">
    <w:name w:val="Intense Emphasis"/>
    <w:basedOn w:val="DefaultParagraphFont"/>
    <w:uiPriority w:val="21"/>
    <w:qFormat/>
    <w:rsid w:val="0078690B"/>
    <w:rPr>
      <w:i/>
      <w:iCs/>
      <w:color w:val="0F4761" w:themeColor="accent1" w:themeShade="BF"/>
    </w:rPr>
  </w:style>
  <w:style w:type="paragraph" w:styleId="IntenseQuote">
    <w:name w:val="Intense Quote"/>
    <w:basedOn w:val="Normal"/>
    <w:next w:val="Normal"/>
    <w:link w:val="IntenseQuoteChar"/>
    <w:uiPriority w:val="30"/>
    <w:qFormat/>
    <w:rsid w:val="00786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90B"/>
    <w:rPr>
      <w:i/>
      <w:iCs/>
      <w:color w:val="0F4761" w:themeColor="accent1" w:themeShade="BF"/>
    </w:rPr>
  </w:style>
  <w:style w:type="character" w:styleId="IntenseReference">
    <w:name w:val="Intense Reference"/>
    <w:basedOn w:val="DefaultParagraphFont"/>
    <w:uiPriority w:val="32"/>
    <w:qFormat/>
    <w:rsid w:val="0078690B"/>
    <w:rPr>
      <w:b/>
      <w:bCs/>
      <w:smallCaps/>
      <w:color w:val="0F4761" w:themeColor="accent1" w:themeShade="BF"/>
      <w:spacing w:val="5"/>
    </w:rPr>
  </w:style>
  <w:style w:type="table" w:styleId="TableGrid">
    <w:name w:val="Table Grid"/>
    <w:basedOn w:val="TableNormal"/>
    <w:uiPriority w:val="39"/>
    <w:rsid w:val="007869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E23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382"/>
  </w:style>
  <w:style w:type="paragraph" w:styleId="Footer">
    <w:name w:val="footer"/>
    <w:basedOn w:val="Normal"/>
    <w:link w:val="FooterChar"/>
    <w:uiPriority w:val="99"/>
    <w:unhideWhenUsed/>
    <w:rsid w:val="002E23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382"/>
  </w:style>
  <w:style w:type="character" w:styleId="Hyperlink">
    <w:name w:val="Hyperlink"/>
    <w:basedOn w:val="DefaultParagraphFont"/>
    <w:uiPriority w:val="99"/>
    <w:unhideWhenUsed/>
    <w:rsid w:val="001B26CE"/>
    <w:rPr>
      <w:color w:val="467886" w:themeColor="hyperlink"/>
      <w:u w:val="single"/>
    </w:rPr>
  </w:style>
  <w:style w:type="character" w:customStyle="1" w:styleId="UnresolvedMention1">
    <w:name w:val="Unresolved Mention1"/>
    <w:basedOn w:val="DefaultParagraphFont"/>
    <w:uiPriority w:val="99"/>
    <w:semiHidden/>
    <w:unhideWhenUsed/>
    <w:rsid w:val="001B26CE"/>
    <w:rPr>
      <w:color w:val="605E5C"/>
      <w:shd w:val="clear" w:color="auto" w:fill="E1DFDD"/>
    </w:rPr>
  </w:style>
  <w:style w:type="paragraph" w:styleId="Revision">
    <w:name w:val="Revision"/>
    <w:hidden/>
    <w:uiPriority w:val="99"/>
    <w:semiHidden/>
    <w:rsid w:val="00C91423"/>
    <w:pPr>
      <w:spacing w:after="0" w:line="240" w:lineRule="auto"/>
    </w:pPr>
  </w:style>
  <w:style w:type="character" w:styleId="CommentReference">
    <w:name w:val="annotation reference"/>
    <w:basedOn w:val="DefaultParagraphFont"/>
    <w:uiPriority w:val="99"/>
    <w:semiHidden/>
    <w:unhideWhenUsed/>
    <w:rsid w:val="006930F6"/>
    <w:rPr>
      <w:sz w:val="16"/>
      <w:szCs w:val="16"/>
    </w:rPr>
  </w:style>
  <w:style w:type="paragraph" w:styleId="CommentText">
    <w:name w:val="annotation text"/>
    <w:basedOn w:val="Normal"/>
    <w:link w:val="CommentTextChar"/>
    <w:uiPriority w:val="99"/>
    <w:semiHidden/>
    <w:unhideWhenUsed/>
    <w:rsid w:val="006930F6"/>
    <w:pPr>
      <w:spacing w:line="240" w:lineRule="auto"/>
    </w:pPr>
    <w:rPr>
      <w:sz w:val="20"/>
      <w:szCs w:val="20"/>
    </w:rPr>
  </w:style>
  <w:style w:type="character" w:customStyle="1" w:styleId="CommentTextChar">
    <w:name w:val="Comment Text Char"/>
    <w:basedOn w:val="DefaultParagraphFont"/>
    <w:link w:val="CommentText"/>
    <w:uiPriority w:val="99"/>
    <w:semiHidden/>
    <w:rsid w:val="006930F6"/>
    <w:rPr>
      <w:sz w:val="20"/>
      <w:szCs w:val="20"/>
    </w:rPr>
  </w:style>
  <w:style w:type="paragraph" w:styleId="CommentSubject">
    <w:name w:val="annotation subject"/>
    <w:basedOn w:val="CommentText"/>
    <w:next w:val="CommentText"/>
    <w:link w:val="CommentSubjectChar"/>
    <w:uiPriority w:val="99"/>
    <w:semiHidden/>
    <w:unhideWhenUsed/>
    <w:rsid w:val="006930F6"/>
    <w:rPr>
      <w:b/>
      <w:bCs/>
    </w:rPr>
  </w:style>
  <w:style w:type="character" w:customStyle="1" w:styleId="CommentSubjectChar">
    <w:name w:val="Comment Subject Char"/>
    <w:basedOn w:val="CommentTextChar"/>
    <w:link w:val="CommentSubject"/>
    <w:uiPriority w:val="99"/>
    <w:semiHidden/>
    <w:rsid w:val="006930F6"/>
    <w:rPr>
      <w:b/>
      <w:bCs/>
      <w:sz w:val="20"/>
      <w:szCs w:val="20"/>
    </w:rPr>
  </w:style>
  <w:style w:type="paragraph" w:styleId="BalloonText">
    <w:name w:val="Balloon Text"/>
    <w:basedOn w:val="Normal"/>
    <w:link w:val="BalloonTextChar"/>
    <w:uiPriority w:val="99"/>
    <w:semiHidden/>
    <w:unhideWhenUsed/>
    <w:rsid w:val="00BF1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B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18</Pages>
  <Words>4085</Words>
  <Characters>23285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Mahamaya Lifesciences</dc:creator>
  <cp:keywords/>
  <dc:description/>
  <cp:lastModifiedBy>H P NITESH</cp:lastModifiedBy>
  <cp:revision>10</cp:revision>
  <cp:lastPrinted>2025-12-19T08:40:00Z</cp:lastPrinted>
  <dcterms:created xsi:type="dcterms:W3CDTF">2026-07-22T07:05:00Z</dcterms:created>
  <dcterms:modified xsi:type="dcterms:W3CDTF">2026-10-10T07:45:00Z</dcterms:modified>
</cp:coreProperties>
</file>