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DD62" w14:textId="77777777" w:rsidR="00B52BC8" w:rsidRPr="00B52BC8" w:rsidRDefault="00B52BC8" w:rsidP="009A1587">
      <w:pPr>
        <w:spacing w:after="0" w:line="276" w:lineRule="auto"/>
        <w:jc w:val="center"/>
        <w:rPr>
          <w:rFonts w:ascii="Times New Roman" w:hAnsi="Times New Roman" w:cs="Times New Roman"/>
          <w:b/>
          <w:bCs/>
        </w:rPr>
      </w:pPr>
    </w:p>
    <w:p w14:paraId="14B4A0F8" w14:textId="77777777" w:rsidR="00B52BC8" w:rsidRPr="00B52BC8" w:rsidRDefault="00B52BC8" w:rsidP="009A1587">
      <w:pPr>
        <w:spacing w:after="0" w:line="276" w:lineRule="auto"/>
        <w:jc w:val="center"/>
        <w:rPr>
          <w:rFonts w:ascii="Times New Roman" w:hAnsi="Times New Roman" w:cs="Times New Roman"/>
          <w:b/>
          <w:bCs/>
        </w:rPr>
      </w:pPr>
    </w:p>
    <w:p w14:paraId="61ABBCEE" w14:textId="77777777" w:rsidR="00B52BC8" w:rsidRPr="00B52BC8" w:rsidRDefault="00B52BC8" w:rsidP="009A1587">
      <w:pPr>
        <w:spacing w:after="0" w:line="276" w:lineRule="auto"/>
        <w:jc w:val="center"/>
        <w:rPr>
          <w:rFonts w:ascii="Times New Roman" w:hAnsi="Times New Roman" w:cs="Times New Roman"/>
          <w:b/>
          <w:bCs/>
        </w:rPr>
      </w:pPr>
    </w:p>
    <w:p w14:paraId="6F5FCFB5" w14:textId="77777777" w:rsidR="00B52BC8" w:rsidRPr="00B52BC8" w:rsidRDefault="00B52BC8" w:rsidP="009A1587">
      <w:pPr>
        <w:spacing w:after="0" w:line="276" w:lineRule="auto"/>
        <w:jc w:val="center"/>
        <w:rPr>
          <w:rFonts w:ascii="Times New Roman" w:hAnsi="Times New Roman" w:cs="Times New Roman"/>
          <w:b/>
          <w:bCs/>
        </w:rPr>
      </w:pPr>
    </w:p>
    <w:p w14:paraId="0B2F20FB" w14:textId="77777777" w:rsidR="00B52BC8" w:rsidRPr="00B52BC8" w:rsidRDefault="00B52BC8" w:rsidP="009A1587">
      <w:pPr>
        <w:spacing w:after="0" w:line="276" w:lineRule="auto"/>
        <w:jc w:val="center"/>
        <w:rPr>
          <w:rFonts w:ascii="Times New Roman" w:hAnsi="Times New Roman" w:cs="Times New Roman"/>
          <w:b/>
          <w:bCs/>
        </w:rPr>
      </w:pPr>
    </w:p>
    <w:p w14:paraId="66D935F8" w14:textId="77777777" w:rsidR="00B52BC8" w:rsidRPr="00B52BC8" w:rsidRDefault="00B52BC8" w:rsidP="009A1587">
      <w:pPr>
        <w:spacing w:after="0" w:line="276" w:lineRule="auto"/>
        <w:jc w:val="center"/>
        <w:rPr>
          <w:rFonts w:ascii="Times New Roman" w:hAnsi="Times New Roman" w:cs="Times New Roman"/>
          <w:b/>
          <w:bCs/>
        </w:rPr>
      </w:pPr>
    </w:p>
    <w:p w14:paraId="14BAC57C" w14:textId="77777777" w:rsidR="00B52BC8" w:rsidRPr="00B52BC8" w:rsidRDefault="00B52BC8" w:rsidP="009A1587">
      <w:pPr>
        <w:spacing w:after="0" w:line="276" w:lineRule="auto"/>
        <w:jc w:val="center"/>
        <w:rPr>
          <w:rFonts w:ascii="Times New Roman" w:hAnsi="Times New Roman" w:cs="Times New Roman"/>
          <w:b/>
          <w:bCs/>
        </w:rPr>
      </w:pPr>
    </w:p>
    <w:p w14:paraId="40D9091E" w14:textId="77777777" w:rsidR="00B52BC8" w:rsidRPr="00B52BC8" w:rsidRDefault="00B52BC8" w:rsidP="009A1587">
      <w:pPr>
        <w:spacing w:after="0" w:line="276" w:lineRule="auto"/>
        <w:jc w:val="center"/>
        <w:rPr>
          <w:rFonts w:ascii="Times New Roman" w:hAnsi="Times New Roman" w:cs="Times New Roman"/>
          <w:b/>
          <w:bCs/>
        </w:rPr>
      </w:pPr>
    </w:p>
    <w:p w14:paraId="5FAA57CE" w14:textId="77777777" w:rsidR="00B52BC8" w:rsidRPr="00B52BC8" w:rsidRDefault="00B52BC8" w:rsidP="009A1587">
      <w:pPr>
        <w:spacing w:after="0" w:line="276" w:lineRule="auto"/>
        <w:jc w:val="center"/>
        <w:rPr>
          <w:rFonts w:ascii="Times New Roman" w:hAnsi="Times New Roman" w:cs="Times New Roman"/>
          <w:b/>
          <w:bCs/>
        </w:rPr>
      </w:pPr>
    </w:p>
    <w:p w14:paraId="434897DE" w14:textId="77777777" w:rsidR="00B52BC8" w:rsidRPr="00B52BC8" w:rsidRDefault="00B52BC8" w:rsidP="009A1587">
      <w:pPr>
        <w:spacing w:after="0" w:line="276" w:lineRule="auto"/>
        <w:jc w:val="center"/>
        <w:rPr>
          <w:rFonts w:ascii="Times New Roman" w:hAnsi="Times New Roman" w:cs="Times New Roman"/>
          <w:b/>
          <w:bCs/>
        </w:rPr>
      </w:pPr>
    </w:p>
    <w:p w14:paraId="68329D8E" w14:textId="77777777" w:rsidR="00B52BC8" w:rsidRPr="00B52BC8" w:rsidRDefault="00B52BC8" w:rsidP="009A1587">
      <w:pPr>
        <w:spacing w:after="0" w:line="276" w:lineRule="auto"/>
        <w:jc w:val="center"/>
        <w:rPr>
          <w:rFonts w:ascii="Times New Roman" w:hAnsi="Times New Roman" w:cs="Times New Roman"/>
          <w:b/>
          <w:bCs/>
        </w:rPr>
      </w:pPr>
    </w:p>
    <w:p w14:paraId="595FBA23" w14:textId="77777777" w:rsidR="00B52BC8" w:rsidRPr="00B52BC8" w:rsidRDefault="00B52BC8" w:rsidP="009A1587">
      <w:pPr>
        <w:spacing w:after="0" w:line="276" w:lineRule="auto"/>
        <w:jc w:val="center"/>
        <w:rPr>
          <w:rFonts w:ascii="Times New Roman" w:hAnsi="Times New Roman" w:cs="Times New Roman"/>
          <w:b/>
          <w:bCs/>
        </w:rPr>
      </w:pPr>
    </w:p>
    <w:p w14:paraId="1F8B3A6C" w14:textId="78D33330" w:rsidR="00451698" w:rsidRPr="00B52BC8" w:rsidRDefault="00451698" w:rsidP="009A1587">
      <w:pPr>
        <w:spacing w:after="0" w:line="276" w:lineRule="auto"/>
        <w:jc w:val="center"/>
        <w:rPr>
          <w:rFonts w:ascii="Times New Roman" w:hAnsi="Times New Roman" w:cs="Times New Roman"/>
          <w:b/>
          <w:bCs/>
          <w:sz w:val="36"/>
          <w:szCs w:val="36"/>
        </w:rPr>
      </w:pPr>
      <w:r w:rsidRPr="00B52BC8">
        <w:rPr>
          <w:rFonts w:ascii="Times New Roman" w:hAnsi="Times New Roman" w:cs="Times New Roman"/>
          <w:b/>
          <w:bCs/>
          <w:sz w:val="36"/>
          <w:szCs w:val="36"/>
        </w:rPr>
        <w:t>VIGIL MECHANISM/WHISTLE BLOWER POLICY</w:t>
      </w:r>
    </w:p>
    <w:p w14:paraId="17A9BBBB" w14:textId="77777777" w:rsidR="007A26AF" w:rsidRPr="00B52BC8" w:rsidRDefault="007A26AF" w:rsidP="009A1587">
      <w:pPr>
        <w:spacing w:after="0" w:line="276" w:lineRule="auto"/>
        <w:jc w:val="center"/>
        <w:rPr>
          <w:rFonts w:ascii="Times New Roman" w:hAnsi="Times New Roman" w:cs="Times New Roman"/>
          <w:b/>
          <w:bCs/>
          <w:sz w:val="36"/>
          <w:szCs w:val="36"/>
        </w:rPr>
      </w:pPr>
    </w:p>
    <w:p w14:paraId="6593B179" w14:textId="77777777" w:rsidR="007A26AF" w:rsidRPr="00B52BC8" w:rsidRDefault="007A26AF" w:rsidP="009A1587">
      <w:pPr>
        <w:spacing w:after="0" w:line="276" w:lineRule="auto"/>
        <w:jc w:val="center"/>
        <w:rPr>
          <w:rFonts w:ascii="Times New Roman" w:hAnsi="Times New Roman" w:cs="Times New Roman"/>
          <w:b/>
          <w:bCs/>
        </w:rPr>
      </w:pPr>
    </w:p>
    <w:p w14:paraId="6E0C662A" w14:textId="77777777" w:rsidR="007A26AF" w:rsidRPr="00B52BC8" w:rsidRDefault="007A26AF" w:rsidP="009A1587">
      <w:pPr>
        <w:spacing w:after="0" w:line="276" w:lineRule="auto"/>
        <w:jc w:val="center"/>
        <w:rPr>
          <w:rFonts w:ascii="Times New Roman" w:hAnsi="Times New Roman" w:cs="Times New Roman"/>
          <w:b/>
          <w:bCs/>
        </w:rPr>
      </w:pPr>
    </w:p>
    <w:p w14:paraId="37024B39" w14:textId="77777777" w:rsidR="0042538F" w:rsidRDefault="0042538F" w:rsidP="009A1587">
      <w:pPr>
        <w:spacing w:after="0" w:line="276" w:lineRule="auto"/>
        <w:jc w:val="center"/>
        <w:rPr>
          <w:rFonts w:ascii="Times New Roman" w:hAnsi="Times New Roman" w:cs="Times New Roman"/>
          <w:b/>
          <w:bCs/>
        </w:rPr>
      </w:pPr>
    </w:p>
    <w:p w14:paraId="412CBF53" w14:textId="77777777" w:rsidR="00B52BC8" w:rsidRDefault="00B52BC8" w:rsidP="009A1587">
      <w:pPr>
        <w:spacing w:after="0" w:line="276" w:lineRule="auto"/>
        <w:jc w:val="center"/>
        <w:rPr>
          <w:rFonts w:ascii="Times New Roman" w:hAnsi="Times New Roman" w:cs="Times New Roman"/>
          <w:b/>
          <w:bCs/>
        </w:rPr>
      </w:pPr>
    </w:p>
    <w:p w14:paraId="69212C2B" w14:textId="77777777" w:rsidR="00B52BC8" w:rsidRDefault="00B52BC8" w:rsidP="009A1587">
      <w:pPr>
        <w:spacing w:after="0" w:line="276" w:lineRule="auto"/>
        <w:jc w:val="center"/>
        <w:rPr>
          <w:rFonts w:ascii="Times New Roman" w:hAnsi="Times New Roman" w:cs="Times New Roman"/>
          <w:b/>
          <w:bCs/>
        </w:rPr>
      </w:pPr>
    </w:p>
    <w:p w14:paraId="2F6A9642" w14:textId="77777777" w:rsidR="00B52BC8" w:rsidRDefault="00B52BC8" w:rsidP="009A1587">
      <w:pPr>
        <w:spacing w:after="0" w:line="276" w:lineRule="auto"/>
        <w:jc w:val="center"/>
        <w:rPr>
          <w:rFonts w:ascii="Times New Roman" w:hAnsi="Times New Roman" w:cs="Times New Roman"/>
          <w:b/>
          <w:bCs/>
        </w:rPr>
      </w:pPr>
    </w:p>
    <w:p w14:paraId="265DE472" w14:textId="77777777" w:rsidR="00B52BC8" w:rsidRDefault="00B52BC8" w:rsidP="009A1587">
      <w:pPr>
        <w:spacing w:after="0" w:line="276" w:lineRule="auto"/>
        <w:jc w:val="center"/>
        <w:rPr>
          <w:rFonts w:ascii="Times New Roman" w:hAnsi="Times New Roman" w:cs="Times New Roman"/>
          <w:b/>
          <w:bCs/>
        </w:rPr>
      </w:pPr>
    </w:p>
    <w:p w14:paraId="726872B3" w14:textId="77777777" w:rsidR="00B52BC8" w:rsidRDefault="00B52BC8" w:rsidP="009A1587">
      <w:pPr>
        <w:spacing w:after="0" w:line="276" w:lineRule="auto"/>
        <w:jc w:val="center"/>
        <w:rPr>
          <w:rFonts w:ascii="Times New Roman" w:hAnsi="Times New Roman" w:cs="Times New Roman"/>
          <w:b/>
          <w:bCs/>
        </w:rPr>
      </w:pPr>
    </w:p>
    <w:p w14:paraId="5C0B8038" w14:textId="77777777" w:rsidR="00B52BC8" w:rsidRDefault="00B52BC8" w:rsidP="009A1587">
      <w:pPr>
        <w:spacing w:after="0" w:line="276" w:lineRule="auto"/>
        <w:jc w:val="center"/>
        <w:rPr>
          <w:rFonts w:ascii="Times New Roman" w:hAnsi="Times New Roman" w:cs="Times New Roman"/>
          <w:b/>
          <w:bCs/>
        </w:rPr>
      </w:pPr>
    </w:p>
    <w:p w14:paraId="5DE56775" w14:textId="77777777" w:rsidR="00B52BC8" w:rsidRDefault="00B52BC8" w:rsidP="009A1587">
      <w:pPr>
        <w:spacing w:after="0" w:line="276" w:lineRule="auto"/>
        <w:jc w:val="center"/>
        <w:rPr>
          <w:rFonts w:ascii="Times New Roman" w:hAnsi="Times New Roman" w:cs="Times New Roman"/>
          <w:b/>
          <w:bCs/>
        </w:rPr>
      </w:pPr>
    </w:p>
    <w:p w14:paraId="68B2C54D" w14:textId="77777777" w:rsidR="00B52BC8" w:rsidRDefault="00B52BC8" w:rsidP="009A1587">
      <w:pPr>
        <w:spacing w:after="0" w:line="276" w:lineRule="auto"/>
        <w:jc w:val="center"/>
        <w:rPr>
          <w:rFonts w:ascii="Times New Roman" w:hAnsi="Times New Roman" w:cs="Times New Roman"/>
          <w:b/>
          <w:bCs/>
        </w:rPr>
      </w:pPr>
    </w:p>
    <w:p w14:paraId="3E0BAFC7" w14:textId="77777777" w:rsidR="00B52BC8" w:rsidRDefault="00B52BC8" w:rsidP="009A1587">
      <w:pPr>
        <w:spacing w:after="0" w:line="276" w:lineRule="auto"/>
        <w:jc w:val="center"/>
        <w:rPr>
          <w:rFonts w:ascii="Times New Roman" w:hAnsi="Times New Roman" w:cs="Times New Roman"/>
          <w:b/>
          <w:bCs/>
        </w:rPr>
      </w:pPr>
    </w:p>
    <w:p w14:paraId="3485CF0A" w14:textId="77777777" w:rsidR="00B52BC8" w:rsidRDefault="00B52BC8" w:rsidP="009A1587">
      <w:pPr>
        <w:spacing w:after="0" w:line="276" w:lineRule="auto"/>
        <w:jc w:val="center"/>
        <w:rPr>
          <w:rFonts w:ascii="Times New Roman" w:hAnsi="Times New Roman" w:cs="Times New Roman"/>
          <w:b/>
          <w:bCs/>
        </w:rPr>
      </w:pPr>
    </w:p>
    <w:p w14:paraId="040FA1F1" w14:textId="77777777" w:rsidR="00B52BC8" w:rsidRDefault="00B52BC8" w:rsidP="009A1587">
      <w:pPr>
        <w:spacing w:after="0" w:line="276" w:lineRule="auto"/>
        <w:jc w:val="center"/>
        <w:rPr>
          <w:rFonts w:ascii="Times New Roman" w:hAnsi="Times New Roman" w:cs="Times New Roman"/>
          <w:b/>
          <w:bCs/>
        </w:rPr>
      </w:pPr>
    </w:p>
    <w:p w14:paraId="12A7A317" w14:textId="77777777" w:rsidR="00B52BC8" w:rsidRDefault="00B52BC8" w:rsidP="009A1587">
      <w:pPr>
        <w:spacing w:after="0" w:line="276" w:lineRule="auto"/>
        <w:jc w:val="center"/>
        <w:rPr>
          <w:rFonts w:ascii="Times New Roman" w:hAnsi="Times New Roman" w:cs="Times New Roman"/>
          <w:b/>
          <w:bCs/>
        </w:rPr>
      </w:pPr>
    </w:p>
    <w:p w14:paraId="5D75326B" w14:textId="77777777" w:rsidR="00B52BC8" w:rsidRDefault="00B52BC8" w:rsidP="009A1587">
      <w:pPr>
        <w:spacing w:after="0" w:line="276" w:lineRule="auto"/>
        <w:jc w:val="center"/>
        <w:rPr>
          <w:rFonts w:ascii="Times New Roman" w:hAnsi="Times New Roman" w:cs="Times New Roman"/>
          <w:b/>
          <w:bCs/>
        </w:rPr>
      </w:pPr>
    </w:p>
    <w:p w14:paraId="7437473E" w14:textId="77777777" w:rsidR="00B52BC8" w:rsidRDefault="00B52BC8" w:rsidP="009A1587">
      <w:pPr>
        <w:spacing w:after="0" w:line="276" w:lineRule="auto"/>
        <w:jc w:val="center"/>
        <w:rPr>
          <w:rFonts w:ascii="Times New Roman" w:hAnsi="Times New Roman" w:cs="Times New Roman"/>
          <w:b/>
          <w:bCs/>
        </w:rPr>
      </w:pPr>
    </w:p>
    <w:p w14:paraId="4696EEC5" w14:textId="77777777" w:rsidR="00B52BC8" w:rsidRDefault="00B52BC8" w:rsidP="009A1587">
      <w:pPr>
        <w:spacing w:after="0" w:line="276" w:lineRule="auto"/>
        <w:jc w:val="center"/>
        <w:rPr>
          <w:rFonts w:ascii="Times New Roman" w:hAnsi="Times New Roman" w:cs="Times New Roman"/>
          <w:b/>
          <w:bCs/>
        </w:rPr>
      </w:pPr>
    </w:p>
    <w:p w14:paraId="2EAF7584" w14:textId="77777777" w:rsidR="00B52BC8" w:rsidRDefault="00B52BC8" w:rsidP="009A1587">
      <w:pPr>
        <w:spacing w:after="0" w:line="276" w:lineRule="auto"/>
        <w:jc w:val="center"/>
        <w:rPr>
          <w:rFonts w:ascii="Times New Roman" w:hAnsi="Times New Roman" w:cs="Times New Roman"/>
          <w:b/>
          <w:bCs/>
        </w:rPr>
      </w:pPr>
    </w:p>
    <w:p w14:paraId="49210227" w14:textId="77777777" w:rsidR="00B52BC8" w:rsidRDefault="00B52BC8" w:rsidP="009A1587">
      <w:pPr>
        <w:spacing w:after="0" w:line="276" w:lineRule="auto"/>
        <w:jc w:val="center"/>
        <w:rPr>
          <w:rFonts w:ascii="Times New Roman" w:hAnsi="Times New Roman" w:cs="Times New Roman"/>
          <w:b/>
          <w:bCs/>
        </w:rPr>
      </w:pPr>
    </w:p>
    <w:p w14:paraId="7E1B80BB" w14:textId="77777777" w:rsidR="00B52BC8" w:rsidRDefault="00B52BC8" w:rsidP="009A1587">
      <w:pPr>
        <w:spacing w:after="0" w:line="276" w:lineRule="auto"/>
        <w:jc w:val="center"/>
        <w:rPr>
          <w:rFonts w:ascii="Times New Roman" w:hAnsi="Times New Roman" w:cs="Times New Roman"/>
          <w:b/>
          <w:bCs/>
        </w:rPr>
      </w:pPr>
    </w:p>
    <w:p w14:paraId="62678DB4" w14:textId="77777777" w:rsidR="00B52BC8" w:rsidRDefault="00B52BC8" w:rsidP="009A1587">
      <w:pPr>
        <w:spacing w:after="0" w:line="276" w:lineRule="auto"/>
        <w:jc w:val="center"/>
        <w:rPr>
          <w:rFonts w:ascii="Times New Roman" w:hAnsi="Times New Roman" w:cs="Times New Roman"/>
          <w:b/>
          <w:bCs/>
        </w:rPr>
      </w:pPr>
    </w:p>
    <w:p w14:paraId="4C06AAD4" w14:textId="77777777" w:rsidR="00B52BC8" w:rsidRDefault="00B52BC8" w:rsidP="009A1587">
      <w:pPr>
        <w:spacing w:after="0" w:line="276" w:lineRule="auto"/>
        <w:jc w:val="center"/>
        <w:rPr>
          <w:rFonts w:ascii="Times New Roman" w:hAnsi="Times New Roman" w:cs="Times New Roman"/>
          <w:b/>
          <w:bCs/>
        </w:rPr>
      </w:pPr>
    </w:p>
    <w:p w14:paraId="0AA8F959" w14:textId="77777777" w:rsidR="00B52BC8" w:rsidRDefault="00B52BC8" w:rsidP="009A1587">
      <w:pPr>
        <w:spacing w:after="0" w:line="276" w:lineRule="auto"/>
        <w:jc w:val="center"/>
        <w:rPr>
          <w:rFonts w:ascii="Times New Roman" w:hAnsi="Times New Roman" w:cs="Times New Roman"/>
          <w:b/>
          <w:bCs/>
        </w:rPr>
      </w:pPr>
    </w:p>
    <w:p w14:paraId="3885A535" w14:textId="77777777" w:rsidR="00B52BC8" w:rsidRDefault="00B52BC8" w:rsidP="009A1587">
      <w:pPr>
        <w:spacing w:after="0" w:line="276" w:lineRule="auto"/>
        <w:jc w:val="center"/>
        <w:rPr>
          <w:rFonts w:ascii="Times New Roman" w:hAnsi="Times New Roman" w:cs="Times New Roman"/>
          <w:b/>
          <w:bCs/>
        </w:rPr>
      </w:pPr>
    </w:p>
    <w:p w14:paraId="2AA5C2C0" w14:textId="77777777" w:rsidR="00B52BC8" w:rsidRDefault="00B52BC8" w:rsidP="009A1587">
      <w:pPr>
        <w:spacing w:after="0" w:line="276" w:lineRule="auto"/>
        <w:jc w:val="center"/>
        <w:rPr>
          <w:rFonts w:ascii="Times New Roman" w:hAnsi="Times New Roman" w:cs="Times New Roman"/>
          <w:b/>
          <w:bCs/>
        </w:rPr>
      </w:pPr>
    </w:p>
    <w:p w14:paraId="404A1264" w14:textId="77777777" w:rsidR="00B52BC8" w:rsidRDefault="00B52BC8" w:rsidP="009A1587">
      <w:pPr>
        <w:spacing w:after="0" w:line="276" w:lineRule="auto"/>
        <w:jc w:val="center"/>
        <w:rPr>
          <w:rFonts w:ascii="Times New Roman" w:hAnsi="Times New Roman" w:cs="Times New Roman"/>
          <w:b/>
          <w:bCs/>
        </w:rPr>
      </w:pPr>
    </w:p>
    <w:p w14:paraId="2D776285" w14:textId="77777777" w:rsidR="00B52BC8" w:rsidRDefault="00B52BC8" w:rsidP="009A1587">
      <w:pPr>
        <w:spacing w:after="0" w:line="276" w:lineRule="auto"/>
        <w:jc w:val="center"/>
        <w:rPr>
          <w:rFonts w:ascii="Times New Roman" w:hAnsi="Times New Roman" w:cs="Times New Roman"/>
          <w:b/>
          <w:bCs/>
        </w:rPr>
      </w:pPr>
    </w:p>
    <w:p w14:paraId="56D1A02F" w14:textId="77777777" w:rsidR="00335F44" w:rsidRPr="00B52BC8" w:rsidRDefault="00335F44" w:rsidP="009A1587">
      <w:pPr>
        <w:spacing w:after="0" w:line="276" w:lineRule="auto"/>
        <w:jc w:val="center"/>
        <w:rPr>
          <w:rFonts w:ascii="Times New Roman" w:hAnsi="Times New Roman" w:cs="Times New Roman"/>
          <w:b/>
          <w:bCs/>
        </w:rPr>
      </w:pPr>
    </w:p>
    <w:p w14:paraId="153175CB" w14:textId="77777777" w:rsidR="00F75417" w:rsidRPr="00B52BC8" w:rsidRDefault="00F75417" w:rsidP="009A1587">
      <w:pPr>
        <w:spacing w:after="0" w:line="276" w:lineRule="auto"/>
        <w:rPr>
          <w:rFonts w:ascii="Times New Roman" w:hAnsi="Times New Roman" w:cs="Times New Roman"/>
          <w:b/>
          <w:bCs/>
        </w:rPr>
      </w:pPr>
      <w:r w:rsidRPr="00B52BC8">
        <w:rPr>
          <w:rFonts w:ascii="Times New Roman" w:hAnsi="Times New Roman" w:cs="Times New Roman"/>
          <w:b/>
          <w:bCs/>
        </w:rPr>
        <w:lastRenderedPageBreak/>
        <w:t>1. Preamble:</w:t>
      </w:r>
    </w:p>
    <w:p w14:paraId="36E0A9AD" w14:textId="77777777" w:rsidR="00335F44" w:rsidRPr="00B52BC8" w:rsidRDefault="00335F44" w:rsidP="009A1587">
      <w:pPr>
        <w:spacing w:after="0" w:line="276" w:lineRule="auto"/>
        <w:rPr>
          <w:rFonts w:ascii="Times New Roman" w:hAnsi="Times New Roman" w:cs="Times New Roman"/>
          <w:b/>
          <w:bCs/>
        </w:rPr>
      </w:pPr>
    </w:p>
    <w:p w14:paraId="0681232A" w14:textId="011BA4A4" w:rsidR="00F75417" w:rsidRPr="00B52BC8" w:rsidRDefault="00503DDE" w:rsidP="009A1587">
      <w:pPr>
        <w:spacing w:after="0" w:line="276" w:lineRule="auto"/>
        <w:jc w:val="both"/>
        <w:rPr>
          <w:rFonts w:ascii="Times New Roman" w:hAnsi="Times New Roman" w:cs="Times New Roman"/>
        </w:rPr>
      </w:pPr>
      <w:r w:rsidRPr="00B52BC8">
        <w:rPr>
          <w:rFonts w:ascii="Times New Roman" w:hAnsi="Times New Roman" w:cs="Times New Roman"/>
        </w:rPr>
        <w:t xml:space="preserve">M/s. </w:t>
      </w:r>
      <w:r w:rsidR="00B52BC8">
        <w:rPr>
          <w:rFonts w:ascii="Times New Roman" w:hAnsi="Times New Roman" w:cs="Times New Roman"/>
        </w:rPr>
        <w:t xml:space="preserve">Turner Industries Limited </w:t>
      </w:r>
      <w:r w:rsidRPr="00B52BC8">
        <w:rPr>
          <w:rFonts w:ascii="Times New Roman" w:hAnsi="Times New Roman" w:cs="Times New Roman"/>
        </w:rPr>
        <w:t>(herein after referred as “</w:t>
      </w:r>
      <w:r w:rsidR="00B52BC8">
        <w:rPr>
          <w:rFonts w:ascii="Times New Roman" w:hAnsi="Times New Roman" w:cs="Times New Roman"/>
        </w:rPr>
        <w:t>TURNER</w:t>
      </w:r>
      <w:r w:rsidRPr="00B52BC8">
        <w:rPr>
          <w:rFonts w:ascii="Times New Roman" w:hAnsi="Times New Roman" w:cs="Times New Roman"/>
        </w:rPr>
        <w:t>”)</w:t>
      </w:r>
      <w:r w:rsidR="00FA5490" w:rsidRPr="00B52BC8">
        <w:rPr>
          <w:rFonts w:ascii="Times New Roman" w:hAnsi="Times New Roman" w:cs="Times New Roman"/>
        </w:rPr>
        <w:t xml:space="preserve"> being listed Company </w:t>
      </w:r>
      <w:proofErr w:type="gramStart"/>
      <w:r w:rsidR="00FA5490" w:rsidRPr="00B52BC8">
        <w:rPr>
          <w:rFonts w:ascii="Times New Roman" w:hAnsi="Times New Roman" w:cs="Times New Roman"/>
        </w:rPr>
        <w:t>requires</w:t>
      </w:r>
      <w:proofErr w:type="gramEnd"/>
      <w:r w:rsidR="00FA5490" w:rsidRPr="00B52BC8">
        <w:rPr>
          <w:rFonts w:ascii="Times New Roman" w:hAnsi="Times New Roman" w:cs="Times New Roman"/>
        </w:rPr>
        <w:t xml:space="preserve"> to establish a vigil mechanism for Directors</w:t>
      </w:r>
      <w:r w:rsidR="005F137E" w:rsidRPr="00B52BC8">
        <w:rPr>
          <w:rFonts w:ascii="Times New Roman" w:hAnsi="Times New Roman" w:cs="Times New Roman"/>
        </w:rPr>
        <w:t xml:space="preserve"> </w:t>
      </w:r>
      <w:r w:rsidR="00FA5490" w:rsidRPr="00B52BC8">
        <w:rPr>
          <w:rFonts w:ascii="Times New Roman" w:hAnsi="Times New Roman" w:cs="Times New Roman"/>
        </w:rPr>
        <w:t>and Employees</w:t>
      </w:r>
      <w:r w:rsidRPr="00B52BC8">
        <w:rPr>
          <w:rFonts w:ascii="Times New Roman" w:hAnsi="Times New Roman" w:cs="Times New Roman"/>
        </w:rPr>
        <w:t xml:space="preserve"> </w:t>
      </w:r>
      <w:r w:rsidR="005F137E" w:rsidRPr="00B52BC8">
        <w:rPr>
          <w:rFonts w:ascii="Times New Roman" w:hAnsi="Times New Roman" w:cs="Times New Roman"/>
        </w:rPr>
        <w:t xml:space="preserve">to report the genuine concerns as per the provisions of </w:t>
      </w:r>
      <w:r w:rsidR="00F75417" w:rsidRPr="00B52BC8">
        <w:rPr>
          <w:rFonts w:ascii="Times New Roman" w:hAnsi="Times New Roman" w:cs="Times New Roman"/>
        </w:rPr>
        <w:t>Sec</w:t>
      </w:r>
      <w:r w:rsidR="00F75776" w:rsidRPr="00B52BC8">
        <w:rPr>
          <w:rFonts w:ascii="Times New Roman" w:hAnsi="Times New Roman" w:cs="Times New Roman"/>
        </w:rPr>
        <w:t>ti</w:t>
      </w:r>
      <w:r w:rsidR="00F75417" w:rsidRPr="00B52BC8">
        <w:rPr>
          <w:rFonts w:ascii="Times New Roman" w:hAnsi="Times New Roman" w:cs="Times New Roman"/>
        </w:rPr>
        <w:t>on 177</w:t>
      </w:r>
      <w:r w:rsidR="005F137E" w:rsidRPr="00B52BC8">
        <w:rPr>
          <w:rFonts w:ascii="Times New Roman" w:hAnsi="Times New Roman" w:cs="Times New Roman"/>
        </w:rPr>
        <w:t xml:space="preserve"> of Companies Act, 2013</w:t>
      </w:r>
      <w:r w:rsidR="00D646F2" w:rsidRPr="00B52BC8">
        <w:rPr>
          <w:rFonts w:ascii="Times New Roman" w:hAnsi="Times New Roman" w:cs="Times New Roman"/>
        </w:rPr>
        <w:t xml:space="preserve"> read with</w:t>
      </w:r>
      <w:r w:rsidR="005F137E" w:rsidRPr="00B52BC8">
        <w:rPr>
          <w:rFonts w:ascii="Times New Roman" w:hAnsi="Times New Roman" w:cs="Times New Roman"/>
        </w:rPr>
        <w:t xml:space="preserve">  </w:t>
      </w:r>
    </w:p>
    <w:p w14:paraId="274E5F00" w14:textId="77777777" w:rsidR="00335F44" w:rsidRPr="00B52BC8" w:rsidRDefault="00335F44" w:rsidP="009A1587">
      <w:pPr>
        <w:spacing w:after="0" w:line="276" w:lineRule="auto"/>
        <w:jc w:val="both"/>
        <w:rPr>
          <w:rFonts w:ascii="Times New Roman" w:hAnsi="Times New Roman" w:cs="Times New Roman"/>
        </w:rPr>
      </w:pPr>
    </w:p>
    <w:p w14:paraId="1CE8B4EB" w14:textId="1C87C8EC" w:rsidR="00F75417" w:rsidRPr="00B52BC8" w:rsidRDefault="005F137E" w:rsidP="009A1587">
      <w:pPr>
        <w:spacing w:after="0" w:line="276" w:lineRule="auto"/>
        <w:jc w:val="both"/>
        <w:rPr>
          <w:rFonts w:ascii="Times New Roman" w:hAnsi="Times New Roman" w:cs="Times New Roman"/>
        </w:rPr>
      </w:pPr>
      <w:r w:rsidRPr="00B52BC8">
        <w:rPr>
          <w:rFonts w:ascii="Times New Roman" w:hAnsi="Times New Roman" w:cs="Times New Roman"/>
        </w:rPr>
        <w:t xml:space="preserve">Rule </w:t>
      </w:r>
      <w:r w:rsidR="00F75417" w:rsidRPr="00B52BC8">
        <w:rPr>
          <w:rFonts w:ascii="Times New Roman" w:hAnsi="Times New Roman" w:cs="Times New Roman"/>
        </w:rPr>
        <w:t xml:space="preserve">7 of </w:t>
      </w:r>
      <w:r w:rsidRPr="00B52BC8">
        <w:rPr>
          <w:rFonts w:ascii="Times New Roman" w:hAnsi="Times New Roman" w:cs="Times New Roman"/>
        </w:rPr>
        <w:t>Companies (Meetings of Board and its Powers) Rules,2014</w:t>
      </w:r>
      <w:r w:rsidR="00E41200" w:rsidRPr="00B52BC8">
        <w:rPr>
          <w:rFonts w:ascii="Times New Roman" w:hAnsi="Times New Roman" w:cs="Times New Roman"/>
        </w:rPr>
        <w:t xml:space="preserve"> and Regulation 22 of Securities and Exchange Board of India (Listing Obligations and Disclosure Requirements) Regulations, 2015</w:t>
      </w:r>
      <w:r w:rsidR="00F75417" w:rsidRPr="00B52BC8">
        <w:rPr>
          <w:rFonts w:ascii="Times New Roman" w:hAnsi="Times New Roman" w:cs="Times New Roman"/>
        </w:rPr>
        <w:t>, the Company has set up and adopted the following Vigil Mechanism which lays down the principles</w:t>
      </w:r>
      <w:r w:rsidR="00347A6C" w:rsidRPr="00B52BC8">
        <w:rPr>
          <w:rFonts w:ascii="Times New Roman" w:hAnsi="Times New Roman" w:cs="Times New Roman"/>
        </w:rPr>
        <w:t xml:space="preserve"> </w:t>
      </w:r>
      <w:r w:rsidR="00F75417" w:rsidRPr="00B52BC8">
        <w:rPr>
          <w:rFonts w:ascii="Times New Roman" w:hAnsi="Times New Roman" w:cs="Times New Roman"/>
        </w:rPr>
        <w:t>and standards governing the management of grievances and concerns of employees and directors of the</w:t>
      </w:r>
      <w:r w:rsidR="00347A6C" w:rsidRPr="00B52BC8">
        <w:rPr>
          <w:rFonts w:ascii="Times New Roman" w:hAnsi="Times New Roman" w:cs="Times New Roman"/>
        </w:rPr>
        <w:t xml:space="preserve"> </w:t>
      </w:r>
      <w:r w:rsidR="00F75417" w:rsidRPr="00B52BC8">
        <w:rPr>
          <w:rFonts w:ascii="Times New Roman" w:hAnsi="Times New Roman" w:cs="Times New Roman"/>
        </w:rPr>
        <w:t>Company and shall be overseen by the Audit Commi</w:t>
      </w:r>
      <w:r w:rsidR="00347A6C" w:rsidRPr="00B52BC8">
        <w:rPr>
          <w:rFonts w:ascii="Times New Roman" w:hAnsi="Times New Roman" w:cs="Times New Roman"/>
        </w:rPr>
        <w:t>tt</w:t>
      </w:r>
      <w:r w:rsidR="00F75417" w:rsidRPr="00B52BC8">
        <w:rPr>
          <w:rFonts w:ascii="Times New Roman" w:hAnsi="Times New Roman" w:cs="Times New Roman"/>
        </w:rPr>
        <w:t>ee (hereina</w:t>
      </w:r>
      <w:r w:rsidR="00347A6C" w:rsidRPr="00B52BC8">
        <w:rPr>
          <w:rFonts w:ascii="Times New Roman" w:hAnsi="Times New Roman" w:cs="Times New Roman"/>
        </w:rPr>
        <w:t>fte</w:t>
      </w:r>
      <w:r w:rsidR="00F75417" w:rsidRPr="00B52BC8">
        <w:rPr>
          <w:rFonts w:ascii="Times New Roman" w:hAnsi="Times New Roman" w:cs="Times New Roman"/>
        </w:rPr>
        <w:t>r referred to as 'Commi</w:t>
      </w:r>
      <w:r w:rsidR="00347A6C" w:rsidRPr="00B52BC8">
        <w:rPr>
          <w:rFonts w:ascii="Times New Roman" w:hAnsi="Times New Roman" w:cs="Times New Roman"/>
        </w:rPr>
        <w:t>tt</w:t>
      </w:r>
      <w:r w:rsidR="00F75417" w:rsidRPr="00B52BC8">
        <w:rPr>
          <w:rFonts w:ascii="Times New Roman" w:hAnsi="Times New Roman" w:cs="Times New Roman"/>
        </w:rPr>
        <w:t>ee') of the</w:t>
      </w:r>
      <w:r w:rsidR="00347A6C" w:rsidRPr="00B52BC8">
        <w:rPr>
          <w:rFonts w:ascii="Times New Roman" w:hAnsi="Times New Roman" w:cs="Times New Roman"/>
        </w:rPr>
        <w:t xml:space="preserve"> </w:t>
      </w:r>
      <w:r w:rsidR="00F75417" w:rsidRPr="00B52BC8">
        <w:rPr>
          <w:rFonts w:ascii="Times New Roman" w:hAnsi="Times New Roman" w:cs="Times New Roman"/>
        </w:rPr>
        <w:t>Company. The Mechanism as set up herein-below shall enable the employees and the directors of the</w:t>
      </w:r>
      <w:r w:rsidR="00347A6C" w:rsidRPr="00B52BC8">
        <w:rPr>
          <w:rFonts w:ascii="Times New Roman" w:hAnsi="Times New Roman" w:cs="Times New Roman"/>
        </w:rPr>
        <w:t xml:space="preserve"> </w:t>
      </w:r>
      <w:r w:rsidR="00F75417" w:rsidRPr="00B52BC8">
        <w:rPr>
          <w:rFonts w:ascii="Times New Roman" w:hAnsi="Times New Roman" w:cs="Times New Roman"/>
        </w:rPr>
        <w:t>Company to report their genuine concerns or grievances about the actual and poten</w:t>
      </w:r>
      <w:r w:rsidR="00347A6C" w:rsidRPr="00B52BC8">
        <w:rPr>
          <w:rFonts w:ascii="Times New Roman" w:hAnsi="Times New Roman" w:cs="Times New Roman"/>
        </w:rPr>
        <w:t>ti</w:t>
      </w:r>
      <w:r w:rsidR="00F75417" w:rsidRPr="00B52BC8">
        <w:rPr>
          <w:rFonts w:ascii="Times New Roman" w:hAnsi="Times New Roman" w:cs="Times New Roman"/>
        </w:rPr>
        <w:t>al viola</w:t>
      </w:r>
      <w:r w:rsidR="00347A6C" w:rsidRPr="00B52BC8">
        <w:rPr>
          <w:rFonts w:ascii="Times New Roman" w:hAnsi="Times New Roman" w:cs="Times New Roman"/>
        </w:rPr>
        <w:t>ti</w:t>
      </w:r>
      <w:r w:rsidR="00F75417" w:rsidRPr="00B52BC8">
        <w:rPr>
          <w:rFonts w:ascii="Times New Roman" w:hAnsi="Times New Roman" w:cs="Times New Roman"/>
        </w:rPr>
        <w:t>on of the</w:t>
      </w:r>
      <w:r w:rsidR="00347A6C" w:rsidRPr="00B52BC8">
        <w:rPr>
          <w:rFonts w:ascii="Times New Roman" w:hAnsi="Times New Roman" w:cs="Times New Roman"/>
        </w:rPr>
        <w:t xml:space="preserve"> </w:t>
      </w:r>
      <w:r w:rsidR="00F75417" w:rsidRPr="00B52BC8">
        <w:rPr>
          <w:rFonts w:ascii="Times New Roman" w:hAnsi="Times New Roman" w:cs="Times New Roman"/>
        </w:rPr>
        <w:t>principles and standards laid down herein.</w:t>
      </w:r>
    </w:p>
    <w:p w14:paraId="5E6C5EFD" w14:textId="77777777" w:rsidR="009A1587" w:rsidRPr="00B52BC8" w:rsidRDefault="009A1587" w:rsidP="009A1587">
      <w:pPr>
        <w:spacing w:after="0" w:line="276" w:lineRule="auto"/>
        <w:jc w:val="both"/>
        <w:rPr>
          <w:rFonts w:ascii="Times New Roman" w:hAnsi="Times New Roman" w:cs="Times New Roman"/>
        </w:rPr>
      </w:pPr>
    </w:p>
    <w:p w14:paraId="1884C4A4" w14:textId="35BC11AA" w:rsidR="008A08B8" w:rsidRPr="00B52BC8" w:rsidRDefault="008A08B8" w:rsidP="009A1587">
      <w:pPr>
        <w:spacing w:after="0" w:line="276" w:lineRule="auto"/>
        <w:jc w:val="both"/>
        <w:rPr>
          <w:rFonts w:ascii="Times New Roman" w:hAnsi="Times New Roman" w:cs="Times New Roman"/>
        </w:rPr>
      </w:pPr>
      <w:r w:rsidRPr="00B52BC8">
        <w:rPr>
          <w:rFonts w:ascii="Times New Roman" w:hAnsi="Times New Roman" w:cs="Times New Roman"/>
        </w:rPr>
        <w:t>Under these circumstances, the Company proposes to establish a Whistle Blower Policy/ Vigil Mechanism and to formulate a policy for the same.</w:t>
      </w:r>
    </w:p>
    <w:p w14:paraId="4C391A39" w14:textId="77777777" w:rsidR="009A1587" w:rsidRPr="00B52BC8" w:rsidRDefault="009A1587" w:rsidP="009A1587">
      <w:pPr>
        <w:spacing w:after="0" w:line="276" w:lineRule="auto"/>
        <w:jc w:val="both"/>
        <w:rPr>
          <w:rFonts w:ascii="Times New Roman" w:hAnsi="Times New Roman" w:cs="Times New Roman"/>
        </w:rPr>
      </w:pPr>
    </w:p>
    <w:p w14:paraId="5EF25FEC" w14:textId="511FD312" w:rsidR="00133F56" w:rsidRPr="00B52BC8" w:rsidRDefault="00133F56" w:rsidP="009A1587">
      <w:pPr>
        <w:spacing w:after="0" w:line="276" w:lineRule="auto"/>
        <w:jc w:val="both"/>
        <w:rPr>
          <w:rFonts w:ascii="Times New Roman" w:hAnsi="Times New Roman" w:cs="Times New Roman"/>
          <w:b/>
          <w:bCs/>
        </w:rPr>
      </w:pPr>
      <w:r w:rsidRPr="00B52BC8">
        <w:rPr>
          <w:rFonts w:ascii="Times New Roman" w:hAnsi="Times New Roman" w:cs="Times New Roman"/>
          <w:b/>
          <w:bCs/>
        </w:rPr>
        <w:t>2. Objectives</w:t>
      </w:r>
    </w:p>
    <w:p w14:paraId="06B7FFAC" w14:textId="77777777" w:rsidR="009A1587" w:rsidRPr="00B52BC8" w:rsidRDefault="009A1587" w:rsidP="009A1587">
      <w:pPr>
        <w:spacing w:after="0" w:line="276" w:lineRule="auto"/>
        <w:jc w:val="both"/>
        <w:rPr>
          <w:rFonts w:ascii="Times New Roman" w:hAnsi="Times New Roman" w:cs="Times New Roman"/>
          <w:b/>
          <w:bCs/>
        </w:rPr>
      </w:pPr>
    </w:p>
    <w:p w14:paraId="27B6B86F" w14:textId="0155C6E0" w:rsidR="009A1587" w:rsidRPr="00B52BC8" w:rsidRDefault="00C45E23" w:rsidP="009A1587">
      <w:pPr>
        <w:spacing w:after="0" w:line="276" w:lineRule="auto"/>
        <w:jc w:val="both"/>
        <w:rPr>
          <w:rFonts w:ascii="Times New Roman" w:hAnsi="Times New Roman" w:cs="Times New Roman"/>
        </w:rPr>
      </w:pPr>
      <w:r w:rsidRPr="00B52BC8">
        <w:rPr>
          <w:rFonts w:ascii="Times New Roman" w:hAnsi="Times New Roman" w:cs="Times New Roman"/>
        </w:rPr>
        <w:t>The objective of this Policy is to provide a framework to promote responsible and secure whistle blowing. It protects the Employees wishing to raise a concern about serious irregularities within the Company. To maintain the standards and objectives mentioned above, the Company encourages its Employees who have genuine concerns about suspected misconduct to come forward and express these concerns without fear of punishment or unfair treatment. A Vigil (Whistle Blower) mechanism provides a channel to the Employees to report to the management concerns about unethical behaviour, actual or suspected fraud or violation of the Codes of conduct or policy. The mechanism provides for adequate safeguards against victimization of Employees to avail of the mechanism and also provide for direct access to the vigilance officer or the Chairman of the Audit Committee in exceptional cases. This Policy, however, neither releases Employees from their duty of confidentiality in the course of their work nor can it be used as a route for raising malicious or unfounded allegations against people in authority and / or colleagues in general</w:t>
      </w:r>
    </w:p>
    <w:p w14:paraId="66C12AB9" w14:textId="77777777" w:rsidR="00163BFD" w:rsidRPr="00B52BC8" w:rsidRDefault="00163BFD" w:rsidP="009A1587">
      <w:pPr>
        <w:spacing w:after="0" w:line="276" w:lineRule="auto"/>
        <w:jc w:val="both"/>
        <w:rPr>
          <w:rFonts w:ascii="Times New Roman" w:hAnsi="Times New Roman" w:cs="Times New Roman"/>
        </w:rPr>
      </w:pPr>
    </w:p>
    <w:p w14:paraId="66793F20" w14:textId="77777777" w:rsidR="004D56F9" w:rsidRPr="00B52BC8" w:rsidRDefault="004D56F9" w:rsidP="009A1587">
      <w:pPr>
        <w:spacing w:after="0" w:line="276" w:lineRule="auto"/>
        <w:jc w:val="both"/>
        <w:rPr>
          <w:rFonts w:ascii="Times New Roman" w:hAnsi="Times New Roman" w:cs="Times New Roman"/>
          <w:b/>
          <w:bCs/>
        </w:rPr>
      </w:pPr>
      <w:r w:rsidRPr="00B52BC8">
        <w:rPr>
          <w:rFonts w:ascii="Times New Roman" w:hAnsi="Times New Roman" w:cs="Times New Roman"/>
          <w:b/>
          <w:bCs/>
        </w:rPr>
        <w:t>3. Scope</w:t>
      </w:r>
    </w:p>
    <w:p w14:paraId="6D85AD31" w14:textId="77777777" w:rsidR="009A1587" w:rsidRPr="00B52BC8" w:rsidRDefault="009A1587" w:rsidP="009A1587">
      <w:pPr>
        <w:spacing w:after="0" w:line="276" w:lineRule="auto"/>
        <w:jc w:val="both"/>
        <w:rPr>
          <w:rFonts w:ascii="Times New Roman" w:hAnsi="Times New Roman" w:cs="Times New Roman"/>
          <w:b/>
          <w:bCs/>
        </w:rPr>
      </w:pPr>
    </w:p>
    <w:p w14:paraId="0D051D81" w14:textId="60CD949E" w:rsidR="004D56F9" w:rsidRPr="00B52BC8" w:rsidRDefault="004D56F9" w:rsidP="009A1587">
      <w:pPr>
        <w:pStyle w:val="ListParagraph"/>
        <w:numPr>
          <w:ilvl w:val="0"/>
          <w:numId w:val="2"/>
        </w:numPr>
        <w:spacing w:after="0" w:line="276" w:lineRule="auto"/>
        <w:ind w:left="284" w:hanging="142"/>
        <w:jc w:val="both"/>
        <w:rPr>
          <w:rFonts w:ascii="Times New Roman" w:hAnsi="Times New Roman" w:cs="Times New Roman"/>
        </w:rPr>
      </w:pPr>
      <w:r w:rsidRPr="00B52BC8">
        <w:rPr>
          <w:rFonts w:ascii="Times New Roman" w:hAnsi="Times New Roman" w:cs="Times New Roman"/>
        </w:rPr>
        <w:t>The policy covers mal-practices and events which have taken place/ suspected to take place and involves the following:</w:t>
      </w:r>
    </w:p>
    <w:p w14:paraId="370F520B" w14:textId="77777777" w:rsidR="009A1587" w:rsidRPr="00B52BC8" w:rsidRDefault="009A1587" w:rsidP="009A1587">
      <w:pPr>
        <w:pStyle w:val="ListParagraph"/>
        <w:spacing w:after="0" w:line="276" w:lineRule="auto"/>
        <w:ind w:left="284"/>
        <w:jc w:val="both"/>
        <w:rPr>
          <w:rFonts w:ascii="Times New Roman" w:hAnsi="Times New Roman" w:cs="Times New Roman"/>
        </w:rPr>
      </w:pPr>
    </w:p>
    <w:p w14:paraId="6B58BA97" w14:textId="77777777"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Abuse of authority.</w:t>
      </w:r>
    </w:p>
    <w:p w14:paraId="0D6ABD37" w14:textId="017B1EC9" w:rsidR="004A239C"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Breach of contract</w:t>
      </w:r>
    </w:p>
    <w:p w14:paraId="0E53326A" w14:textId="7D7BE96D"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Negligence causing substantial and specific danger to public health and safety.</w:t>
      </w:r>
    </w:p>
    <w:p w14:paraId="28C1B3EC" w14:textId="29ACBD18"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lastRenderedPageBreak/>
        <w:t>Manipulation of company data/ records.</w:t>
      </w:r>
    </w:p>
    <w:p w14:paraId="2A202D0B" w14:textId="21910B6B"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Financial irregularities, including fraud or suspected fraud.</w:t>
      </w:r>
    </w:p>
    <w:p w14:paraId="2F6CBD56" w14:textId="5E743556"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Criminal offence</w:t>
      </w:r>
    </w:p>
    <w:p w14:paraId="79A86AE0" w14:textId="3526D46F"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Proliferation of confidential information.</w:t>
      </w:r>
    </w:p>
    <w:p w14:paraId="4D18FD06" w14:textId="6DED1311"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Deliberate violation of law/ regulation.</w:t>
      </w:r>
    </w:p>
    <w:p w14:paraId="52AFAD83" w14:textId="76A79F41" w:rsidR="004D56F9"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Wastage/ misappropriation of company funds/ assets.</w:t>
      </w:r>
    </w:p>
    <w:p w14:paraId="7B4D7226" w14:textId="04405DB4" w:rsidR="005039F8" w:rsidRPr="00B52BC8" w:rsidRDefault="004D56F9" w:rsidP="009A1587">
      <w:pPr>
        <w:pStyle w:val="ListParagraph"/>
        <w:numPr>
          <w:ilvl w:val="0"/>
          <w:numId w:val="1"/>
        </w:numPr>
        <w:spacing w:after="0" w:line="276" w:lineRule="auto"/>
        <w:jc w:val="both"/>
        <w:rPr>
          <w:rFonts w:ascii="Times New Roman" w:hAnsi="Times New Roman" w:cs="Times New Roman"/>
        </w:rPr>
      </w:pPr>
      <w:r w:rsidRPr="00B52BC8">
        <w:rPr>
          <w:rFonts w:ascii="Times New Roman" w:hAnsi="Times New Roman" w:cs="Times New Roman"/>
        </w:rPr>
        <w:t>Breach of employee code of conduct or Rules.</w:t>
      </w:r>
    </w:p>
    <w:p w14:paraId="19A51F15" w14:textId="77777777" w:rsidR="005039F8" w:rsidRPr="00B52BC8" w:rsidRDefault="005039F8" w:rsidP="009A1587">
      <w:pPr>
        <w:pStyle w:val="ListParagraph"/>
        <w:spacing w:after="0" w:line="276" w:lineRule="auto"/>
        <w:jc w:val="both"/>
        <w:rPr>
          <w:rFonts w:ascii="Times New Roman" w:hAnsi="Times New Roman" w:cs="Times New Roman"/>
        </w:rPr>
      </w:pPr>
    </w:p>
    <w:p w14:paraId="2D71D46A" w14:textId="08394252" w:rsidR="004D56F9" w:rsidRPr="00B52BC8" w:rsidRDefault="005039F8" w:rsidP="009A1587">
      <w:pPr>
        <w:pStyle w:val="ListParagraph"/>
        <w:numPr>
          <w:ilvl w:val="0"/>
          <w:numId w:val="2"/>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kern w:val="0"/>
          <w:lang w:bidi="he-IL"/>
        </w:rPr>
        <w:t>The policy is the channel to reinforce a robust implementa</w:t>
      </w:r>
      <w:r w:rsidR="00C553F3" w:rsidRPr="00B52BC8">
        <w:rPr>
          <w:rFonts w:ascii="Times New Roman" w:hAnsi="Times New Roman" w:cs="Times New Roman"/>
          <w:kern w:val="0"/>
          <w:lang w:bidi="he-IL"/>
        </w:rPr>
        <w:t>ti</w:t>
      </w:r>
      <w:r w:rsidRPr="00B52BC8">
        <w:rPr>
          <w:rFonts w:ascii="Times New Roman" w:hAnsi="Times New Roman" w:cs="Times New Roman"/>
          <w:kern w:val="0"/>
          <w:lang w:bidi="he-IL"/>
        </w:rPr>
        <w:t>on of the Company's Code.</w:t>
      </w:r>
      <w:r w:rsidR="00C553F3" w:rsidRPr="00B52BC8">
        <w:rPr>
          <w:rFonts w:ascii="Times New Roman" w:hAnsi="Times New Roman" w:cs="Times New Roman"/>
          <w:kern w:val="0"/>
          <w:lang w:bidi="he-IL"/>
        </w:rPr>
        <w:t xml:space="preserve"> </w:t>
      </w:r>
      <w:r w:rsidRPr="00B52BC8">
        <w:rPr>
          <w:rFonts w:ascii="Times New Roman" w:hAnsi="Times New Roman" w:cs="Times New Roman"/>
          <w:kern w:val="0"/>
          <w:lang w:bidi="he-IL"/>
        </w:rPr>
        <w:t>Through this policy, the Company seeks to provide a procedure for all the employees of the company to disclose any unethical and improper prac</w:t>
      </w:r>
      <w:r w:rsidR="00C553F3" w:rsidRPr="00B52BC8">
        <w:rPr>
          <w:rFonts w:ascii="Times New Roman" w:hAnsi="Times New Roman" w:cs="Times New Roman"/>
          <w:kern w:val="0"/>
          <w:lang w:bidi="he-IL"/>
        </w:rPr>
        <w:t>ti</w:t>
      </w:r>
      <w:r w:rsidRPr="00B52BC8">
        <w:rPr>
          <w:rFonts w:ascii="Times New Roman" w:hAnsi="Times New Roman" w:cs="Times New Roman"/>
          <w:kern w:val="0"/>
          <w:lang w:bidi="he-IL"/>
        </w:rPr>
        <w:t>ce taking place in the Company for appropriate ac</w:t>
      </w:r>
      <w:r w:rsidR="00C553F3" w:rsidRPr="00B52BC8">
        <w:rPr>
          <w:rFonts w:ascii="Times New Roman" w:hAnsi="Times New Roman" w:cs="Times New Roman"/>
          <w:kern w:val="0"/>
          <w:lang w:bidi="he-IL"/>
        </w:rPr>
        <w:t>ti</w:t>
      </w:r>
      <w:r w:rsidRPr="00B52BC8">
        <w:rPr>
          <w:rFonts w:ascii="Times New Roman" w:hAnsi="Times New Roman" w:cs="Times New Roman"/>
          <w:kern w:val="0"/>
          <w:lang w:bidi="he-IL"/>
        </w:rPr>
        <w:t>on and repor</w:t>
      </w:r>
      <w:r w:rsidR="00C553F3" w:rsidRPr="00B52BC8">
        <w:rPr>
          <w:rFonts w:ascii="Times New Roman" w:hAnsi="Times New Roman" w:cs="Times New Roman"/>
          <w:kern w:val="0"/>
          <w:lang w:bidi="he-IL"/>
        </w:rPr>
        <w:t>ti</w:t>
      </w:r>
      <w:r w:rsidRPr="00B52BC8">
        <w:rPr>
          <w:rFonts w:ascii="Times New Roman" w:hAnsi="Times New Roman" w:cs="Times New Roman"/>
          <w:kern w:val="0"/>
          <w:lang w:bidi="he-IL"/>
        </w:rPr>
        <w:t>ng.</w:t>
      </w:r>
    </w:p>
    <w:p w14:paraId="090F91DB" w14:textId="77777777" w:rsidR="00C553F3" w:rsidRPr="00B52BC8" w:rsidRDefault="00C553F3" w:rsidP="009A1587">
      <w:pPr>
        <w:autoSpaceDE w:val="0"/>
        <w:autoSpaceDN w:val="0"/>
        <w:adjustRightInd w:val="0"/>
        <w:spacing w:after="0" w:line="276" w:lineRule="auto"/>
        <w:jc w:val="both"/>
        <w:rPr>
          <w:rFonts w:ascii="Times New Roman" w:hAnsi="Times New Roman" w:cs="Times New Roman"/>
        </w:rPr>
      </w:pPr>
    </w:p>
    <w:p w14:paraId="3A7F1F62" w14:textId="77777777" w:rsidR="0011059A" w:rsidRPr="00B52BC8" w:rsidRDefault="0011059A" w:rsidP="009A1587">
      <w:pPr>
        <w:spacing w:after="0" w:line="276" w:lineRule="auto"/>
        <w:jc w:val="both"/>
        <w:rPr>
          <w:rFonts w:ascii="Times New Roman" w:hAnsi="Times New Roman" w:cs="Times New Roman"/>
          <w:b/>
          <w:bCs/>
        </w:rPr>
      </w:pPr>
      <w:r w:rsidRPr="00B52BC8">
        <w:rPr>
          <w:rFonts w:ascii="Times New Roman" w:hAnsi="Times New Roman" w:cs="Times New Roman"/>
          <w:b/>
          <w:bCs/>
        </w:rPr>
        <w:t>4. Eligibility</w:t>
      </w:r>
    </w:p>
    <w:p w14:paraId="4E5B0E3C" w14:textId="77777777" w:rsidR="009A1587" w:rsidRPr="00B52BC8" w:rsidRDefault="009A1587" w:rsidP="009A1587">
      <w:pPr>
        <w:spacing w:after="0" w:line="276" w:lineRule="auto"/>
        <w:jc w:val="both"/>
        <w:rPr>
          <w:rFonts w:ascii="Times New Roman" w:hAnsi="Times New Roman" w:cs="Times New Roman"/>
          <w:b/>
          <w:bCs/>
        </w:rPr>
      </w:pPr>
    </w:p>
    <w:p w14:paraId="6055CE4D" w14:textId="52BB2FDA" w:rsidR="00133F56" w:rsidRPr="00B52BC8" w:rsidRDefault="0011059A" w:rsidP="009A1587">
      <w:pPr>
        <w:spacing w:after="0" w:line="276" w:lineRule="auto"/>
        <w:jc w:val="both"/>
        <w:rPr>
          <w:rFonts w:ascii="Times New Roman" w:hAnsi="Times New Roman" w:cs="Times New Roman"/>
        </w:rPr>
      </w:pPr>
      <w:r w:rsidRPr="00B52BC8">
        <w:rPr>
          <w:rFonts w:ascii="Times New Roman" w:hAnsi="Times New Roman" w:cs="Times New Roman"/>
        </w:rPr>
        <w:t>All Employees and Directors of the Company are eligible to make disclosures under the mechanism</w:t>
      </w:r>
    </w:p>
    <w:p w14:paraId="5FCCC3A7" w14:textId="77777777" w:rsidR="009A1587" w:rsidRPr="00B52BC8" w:rsidRDefault="009A1587" w:rsidP="009A1587">
      <w:pPr>
        <w:spacing w:after="0" w:line="276" w:lineRule="auto"/>
        <w:jc w:val="both"/>
        <w:rPr>
          <w:rFonts w:ascii="Times New Roman" w:hAnsi="Times New Roman" w:cs="Times New Roman"/>
        </w:rPr>
      </w:pPr>
    </w:p>
    <w:p w14:paraId="2D6E4755" w14:textId="77777777" w:rsidR="00635102" w:rsidRPr="00B52BC8" w:rsidRDefault="00635102" w:rsidP="009A1587">
      <w:pPr>
        <w:spacing w:after="0" w:line="276" w:lineRule="auto"/>
        <w:jc w:val="both"/>
        <w:rPr>
          <w:rFonts w:ascii="Times New Roman" w:hAnsi="Times New Roman" w:cs="Times New Roman"/>
          <w:b/>
          <w:bCs/>
        </w:rPr>
      </w:pPr>
      <w:r w:rsidRPr="00B52BC8">
        <w:rPr>
          <w:rFonts w:ascii="Times New Roman" w:hAnsi="Times New Roman" w:cs="Times New Roman"/>
          <w:b/>
          <w:bCs/>
        </w:rPr>
        <w:t>5. Procedure</w:t>
      </w:r>
    </w:p>
    <w:p w14:paraId="7C42B554" w14:textId="77777777" w:rsidR="009A1587" w:rsidRPr="00B52BC8" w:rsidRDefault="009A1587" w:rsidP="009A1587">
      <w:pPr>
        <w:spacing w:after="0" w:line="276" w:lineRule="auto"/>
        <w:jc w:val="both"/>
        <w:rPr>
          <w:rFonts w:ascii="Times New Roman" w:hAnsi="Times New Roman" w:cs="Times New Roman"/>
          <w:b/>
          <w:bCs/>
        </w:rPr>
      </w:pPr>
    </w:p>
    <w:p w14:paraId="1B598DBF" w14:textId="13D7EB01" w:rsidR="00635102" w:rsidRPr="00B52BC8" w:rsidRDefault="00635102" w:rsidP="009A1587">
      <w:pPr>
        <w:pStyle w:val="ListParagraph"/>
        <w:numPr>
          <w:ilvl w:val="0"/>
          <w:numId w:val="4"/>
        </w:numPr>
        <w:spacing w:after="0" w:line="276" w:lineRule="auto"/>
        <w:ind w:left="284" w:hanging="142"/>
        <w:jc w:val="both"/>
        <w:rPr>
          <w:rFonts w:ascii="Times New Roman" w:hAnsi="Times New Roman" w:cs="Times New Roman"/>
        </w:rPr>
      </w:pPr>
      <w:r w:rsidRPr="00B52BC8">
        <w:rPr>
          <w:rFonts w:ascii="Times New Roman" w:hAnsi="Times New Roman" w:cs="Times New Roman"/>
        </w:rPr>
        <w:t>Where any director or employee finds or observes any of following activities (but not limited to) then</w:t>
      </w:r>
      <w:r w:rsidR="00D412BF" w:rsidRPr="00B52BC8">
        <w:rPr>
          <w:rFonts w:ascii="Times New Roman" w:hAnsi="Times New Roman" w:cs="Times New Roman"/>
        </w:rPr>
        <w:t>,</w:t>
      </w:r>
      <w:r w:rsidR="00260C9B" w:rsidRPr="00B52BC8">
        <w:rPr>
          <w:rFonts w:ascii="Times New Roman" w:hAnsi="Times New Roman" w:cs="Times New Roman"/>
        </w:rPr>
        <w:t xml:space="preserve"> the individual</w:t>
      </w:r>
      <w:r w:rsidRPr="00B52BC8">
        <w:rPr>
          <w:rFonts w:ascii="Times New Roman" w:hAnsi="Times New Roman" w:cs="Times New Roman"/>
        </w:rPr>
        <w:t xml:space="preserve"> should within a period of 30 days of the occurrence of event or on the date on which </w:t>
      </w:r>
      <w:r w:rsidR="003A14F6" w:rsidRPr="00B52BC8">
        <w:rPr>
          <w:rFonts w:ascii="Times New Roman" w:hAnsi="Times New Roman" w:cs="Times New Roman"/>
        </w:rPr>
        <w:t xml:space="preserve">the individual </w:t>
      </w:r>
      <w:r w:rsidRPr="00B52BC8">
        <w:rPr>
          <w:rFonts w:ascii="Times New Roman" w:hAnsi="Times New Roman" w:cs="Times New Roman"/>
        </w:rPr>
        <w:t>comes to know, report in wri</w:t>
      </w:r>
      <w:r w:rsidRPr="00B52BC8">
        <w:rPr>
          <w:rFonts w:ascii="Times New Roman" w:eastAsia="Aptos" w:hAnsi="Times New Roman" w:cs="Times New Roman"/>
        </w:rPr>
        <w:t>ti</w:t>
      </w:r>
      <w:r w:rsidRPr="00B52BC8">
        <w:rPr>
          <w:rFonts w:ascii="Times New Roman" w:hAnsi="Times New Roman" w:cs="Times New Roman"/>
        </w:rPr>
        <w:t xml:space="preserve">ng </w:t>
      </w:r>
      <w:r w:rsidR="003A14F6" w:rsidRPr="00B52BC8">
        <w:rPr>
          <w:rFonts w:ascii="Times New Roman" w:hAnsi="Times New Roman" w:cs="Times New Roman"/>
        </w:rPr>
        <w:t xml:space="preserve">the </w:t>
      </w:r>
      <w:r w:rsidRPr="00B52BC8">
        <w:rPr>
          <w:rFonts w:ascii="Times New Roman" w:hAnsi="Times New Roman" w:cs="Times New Roman"/>
        </w:rPr>
        <w:t>complaint / grievance in the format as provided in Annexure 1 to this mechanism:</w:t>
      </w:r>
    </w:p>
    <w:p w14:paraId="49DC2E02" w14:textId="77777777" w:rsidR="0001188E" w:rsidRPr="00B52BC8" w:rsidRDefault="0001188E" w:rsidP="009A1587">
      <w:pPr>
        <w:pStyle w:val="ListParagraph"/>
        <w:spacing w:after="0" w:line="276" w:lineRule="auto"/>
        <w:ind w:left="284"/>
        <w:jc w:val="both"/>
        <w:rPr>
          <w:rFonts w:ascii="Times New Roman" w:hAnsi="Times New Roman" w:cs="Times New Roman"/>
        </w:rPr>
      </w:pPr>
    </w:p>
    <w:p w14:paraId="559F8711" w14:textId="77AFD4E8" w:rsidR="00635102" w:rsidRPr="00B52BC8" w:rsidRDefault="00635102" w:rsidP="009A1587">
      <w:pPr>
        <w:pStyle w:val="ListParagraph"/>
        <w:numPr>
          <w:ilvl w:val="1"/>
          <w:numId w:val="4"/>
        </w:numPr>
        <w:spacing w:after="0" w:line="276" w:lineRule="auto"/>
        <w:ind w:left="567" w:hanging="283"/>
        <w:jc w:val="both"/>
        <w:rPr>
          <w:rFonts w:ascii="Times New Roman" w:hAnsi="Times New Roman" w:cs="Times New Roman"/>
        </w:rPr>
      </w:pPr>
      <w:r w:rsidRPr="00B52BC8">
        <w:rPr>
          <w:rFonts w:ascii="Times New Roman" w:hAnsi="Times New Roman" w:cs="Times New Roman"/>
        </w:rPr>
        <w:t>Embezzlement of funds.</w:t>
      </w:r>
    </w:p>
    <w:p w14:paraId="640D773B" w14:textId="2BDE85BD" w:rsidR="00635102" w:rsidRPr="00B52BC8" w:rsidRDefault="00635102" w:rsidP="009A1587">
      <w:pPr>
        <w:pStyle w:val="ListParagraph"/>
        <w:numPr>
          <w:ilvl w:val="1"/>
          <w:numId w:val="4"/>
        </w:numPr>
        <w:spacing w:after="0" w:line="276" w:lineRule="auto"/>
        <w:ind w:left="567" w:hanging="283"/>
        <w:jc w:val="both"/>
        <w:rPr>
          <w:rFonts w:ascii="Times New Roman" w:hAnsi="Times New Roman" w:cs="Times New Roman"/>
        </w:rPr>
      </w:pPr>
      <w:r w:rsidRPr="00B52BC8">
        <w:rPr>
          <w:rFonts w:ascii="Times New Roman" w:hAnsi="Times New Roman" w:cs="Times New Roman"/>
        </w:rPr>
        <w:t>Any prejudicial act in which stakeholders’ interest or public interest is involved.</w:t>
      </w:r>
    </w:p>
    <w:p w14:paraId="73A40D63" w14:textId="119E2BCD" w:rsidR="00635102" w:rsidRPr="00B52BC8" w:rsidRDefault="00635102" w:rsidP="009A1587">
      <w:pPr>
        <w:pStyle w:val="ListParagraph"/>
        <w:numPr>
          <w:ilvl w:val="1"/>
          <w:numId w:val="4"/>
        </w:numPr>
        <w:spacing w:after="0" w:line="276" w:lineRule="auto"/>
        <w:ind w:left="567" w:hanging="283"/>
        <w:jc w:val="both"/>
        <w:rPr>
          <w:rFonts w:ascii="Times New Roman" w:hAnsi="Times New Roman" w:cs="Times New Roman"/>
        </w:rPr>
      </w:pPr>
      <w:r w:rsidRPr="00B52BC8">
        <w:rPr>
          <w:rFonts w:ascii="Times New Roman" w:hAnsi="Times New Roman" w:cs="Times New Roman"/>
        </w:rPr>
        <w:t>Serious frauds which are affecting or may affect the financial position of the Company.</w:t>
      </w:r>
    </w:p>
    <w:p w14:paraId="77A291F0" w14:textId="09A055FA" w:rsidR="00635102" w:rsidRPr="00B52BC8" w:rsidRDefault="00635102" w:rsidP="009A1587">
      <w:pPr>
        <w:pStyle w:val="ListParagraph"/>
        <w:numPr>
          <w:ilvl w:val="1"/>
          <w:numId w:val="4"/>
        </w:numPr>
        <w:spacing w:after="0" w:line="276" w:lineRule="auto"/>
        <w:ind w:left="567" w:hanging="283"/>
        <w:jc w:val="both"/>
        <w:rPr>
          <w:rFonts w:ascii="Times New Roman" w:hAnsi="Times New Roman" w:cs="Times New Roman"/>
        </w:rPr>
      </w:pPr>
      <w:r w:rsidRPr="00B52BC8">
        <w:rPr>
          <w:rFonts w:ascii="Times New Roman" w:hAnsi="Times New Roman" w:cs="Times New Roman"/>
        </w:rPr>
        <w:t>Internal the</w:t>
      </w:r>
      <w:r w:rsidRPr="00B52BC8">
        <w:rPr>
          <w:rFonts w:ascii="Times New Roman" w:eastAsia="Aptos" w:hAnsi="Times New Roman" w:cs="Times New Roman"/>
        </w:rPr>
        <w:t>ft.</w:t>
      </w:r>
    </w:p>
    <w:p w14:paraId="53A0005A" w14:textId="1A238C6E" w:rsidR="00434B2C" w:rsidRPr="00B52BC8" w:rsidRDefault="00635102" w:rsidP="009A1587">
      <w:pPr>
        <w:pStyle w:val="ListParagraph"/>
        <w:numPr>
          <w:ilvl w:val="1"/>
          <w:numId w:val="4"/>
        </w:numPr>
        <w:spacing w:after="0" w:line="276" w:lineRule="auto"/>
        <w:ind w:left="567" w:hanging="283"/>
        <w:jc w:val="both"/>
        <w:rPr>
          <w:rFonts w:ascii="Times New Roman" w:hAnsi="Times New Roman" w:cs="Times New Roman"/>
        </w:rPr>
      </w:pPr>
      <w:r w:rsidRPr="00B52BC8">
        <w:rPr>
          <w:rFonts w:ascii="Times New Roman" w:hAnsi="Times New Roman" w:cs="Times New Roman"/>
        </w:rPr>
        <w:t>Payoff &amp; Kickbacks etc</w:t>
      </w:r>
    </w:p>
    <w:p w14:paraId="7DD741DD" w14:textId="77777777" w:rsidR="0001188E" w:rsidRPr="00B52BC8" w:rsidRDefault="0001188E" w:rsidP="009A1587">
      <w:pPr>
        <w:pStyle w:val="ListParagraph"/>
        <w:spacing w:after="0" w:line="276" w:lineRule="auto"/>
        <w:ind w:left="567"/>
        <w:jc w:val="both"/>
        <w:rPr>
          <w:rFonts w:ascii="Times New Roman" w:hAnsi="Times New Roman" w:cs="Times New Roman"/>
        </w:rPr>
      </w:pPr>
    </w:p>
    <w:p w14:paraId="344C0F8E" w14:textId="615309AA" w:rsidR="00635102" w:rsidRPr="00B52BC8" w:rsidRDefault="00635102" w:rsidP="009A1587">
      <w:pPr>
        <w:pStyle w:val="ListParagraph"/>
        <w:numPr>
          <w:ilvl w:val="0"/>
          <w:numId w:val="4"/>
        </w:numPr>
        <w:spacing w:after="0" w:line="276" w:lineRule="auto"/>
        <w:ind w:left="284" w:hanging="142"/>
        <w:jc w:val="both"/>
        <w:rPr>
          <w:rFonts w:ascii="Times New Roman" w:hAnsi="Times New Roman" w:cs="Times New Roman"/>
        </w:rPr>
      </w:pPr>
      <w:r w:rsidRPr="00B52BC8">
        <w:rPr>
          <w:rFonts w:ascii="Times New Roman" w:hAnsi="Times New Roman" w:cs="Times New Roman"/>
        </w:rPr>
        <w:t>The Complainant shall address the Complaints / Grievances to the Vigilance Officer (as may be</w:t>
      </w:r>
      <w:r w:rsidR="0001188E" w:rsidRPr="00B52BC8">
        <w:rPr>
          <w:rFonts w:ascii="Times New Roman" w:hAnsi="Times New Roman" w:cs="Times New Roman"/>
        </w:rPr>
        <w:t xml:space="preserve"> </w:t>
      </w:r>
      <w:r w:rsidRPr="00B52BC8">
        <w:rPr>
          <w:rFonts w:ascii="Times New Roman" w:hAnsi="Times New Roman" w:cs="Times New Roman"/>
        </w:rPr>
        <w:t>designated by the Audit Commi</w:t>
      </w:r>
      <w:r w:rsidR="0001188E" w:rsidRPr="00B52BC8">
        <w:rPr>
          <w:rFonts w:ascii="Times New Roman" w:eastAsia="Aptos" w:hAnsi="Times New Roman" w:cs="Times New Roman"/>
        </w:rPr>
        <w:t>tt</w:t>
      </w:r>
      <w:r w:rsidRPr="00B52BC8">
        <w:rPr>
          <w:rFonts w:ascii="Times New Roman" w:hAnsi="Times New Roman" w:cs="Times New Roman"/>
        </w:rPr>
        <w:t>ee) of the Company or the Chairman of the Audit Commi</w:t>
      </w:r>
      <w:r w:rsidR="0001188E" w:rsidRPr="00B52BC8">
        <w:rPr>
          <w:rFonts w:ascii="Times New Roman" w:eastAsia="Aptos" w:hAnsi="Times New Roman" w:cs="Times New Roman"/>
        </w:rPr>
        <w:t>tt</w:t>
      </w:r>
      <w:r w:rsidRPr="00B52BC8">
        <w:rPr>
          <w:rFonts w:ascii="Times New Roman" w:hAnsi="Times New Roman" w:cs="Times New Roman"/>
        </w:rPr>
        <w:t>ee (in</w:t>
      </w:r>
      <w:r w:rsidR="0001188E" w:rsidRPr="00B52BC8">
        <w:rPr>
          <w:rFonts w:ascii="Times New Roman" w:hAnsi="Times New Roman" w:cs="Times New Roman"/>
        </w:rPr>
        <w:t xml:space="preserve"> </w:t>
      </w:r>
      <w:r w:rsidRPr="00B52BC8">
        <w:rPr>
          <w:rFonts w:ascii="Times New Roman" w:hAnsi="Times New Roman" w:cs="Times New Roman"/>
        </w:rPr>
        <w:t>excep</w:t>
      </w:r>
      <w:r w:rsidR="0001188E" w:rsidRPr="00B52BC8">
        <w:rPr>
          <w:rFonts w:ascii="Times New Roman" w:hAnsi="Times New Roman" w:cs="Times New Roman"/>
        </w:rPr>
        <w:t>ti</w:t>
      </w:r>
      <w:r w:rsidRPr="00B52BC8">
        <w:rPr>
          <w:rFonts w:ascii="Times New Roman" w:hAnsi="Times New Roman" w:cs="Times New Roman"/>
        </w:rPr>
        <w:t>onal cases). The duly filled complaint form provided herein shall be submi</w:t>
      </w:r>
      <w:r w:rsidR="0001188E" w:rsidRPr="00B52BC8">
        <w:rPr>
          <w:rFonts w:ascii="Times New Roman" w:hAnsi="Times New Roman" w:cs="Times New Roman"/>
        </w:rPr>
        <w:t>tt</w:t>
      </w:r>
      <w:r w:rsidRPr="00B52BC8">
        <w:rPr>
          <w:rFonts w:ascii="Times New Roman" w:hAnsi="Times New Roman" w:cs="Times New Roman"/>
        </w:rPr>
        <w:t>ed to any of the</w:t>
      </w:r>
      <w:r w:rsidR="0001188E" w:rsidRPr="00B52BC8">
        <w:rPr>
          <w:rFonts w:ascii="Times New Roman" w:hAnsi="Times New Roman" w:cs="Times New Roman"/>
        </w:rPr>
        <w:t xml:space="preserve"> </w:t>
      </w:r>
      <w:r w:rsidRPr="00B52BC8">
        <w:rPr>
          <w:rFonts w:ascii="Times New Roman" w:hAnsi="Times New Roman" w:cs="Times New Roman"/>
        </w:rPr>
        <w:t>above-men</w:t>
      </w:r>
      <w:r w:rsidR="0001188E" w:rsidRPr="00B52BC8">
        <w:rPr>
          <w:rFonts w:ascii="Times New Roman" w:hAnsi="Times New Roman" w:cs="Times New Roman"/>
        </w:rPr>
        <w:t>ti</w:t>
      </w:r>
      <w:r w:rsidRPr="00B52BC8">
        <w:rPr>
          <w:rFonts w:ascii="Times New Roman" w:hAnsi="Times New Roman" w:cs="Times New Roman"/>
        </w:rPr>
        <w:t>oned person(s).</w:t>
      </w:r>
    </w:p>
    <w:p w14:paraId="70A3BB0A" w14:textId="77777777" w:rsidR="00EE1B22" w:rsidRPr="00B52BC8" w:rsidRDefault="00EE1B22" w:rsidP="009A1587">
      <w:pPr>
        <w:pStyle w:val="ListParagraph"/>
        <w:spacing w:after="0" w:line="276" w:lineRule="auto"/>
        <w:ind w:left="284"/>
        <w:jc w:val="both"/>
        <w:rPr>
          <w:rFonts w:ascii="Times New Roman" w:hAnsi="Times New Roman" w:cs="Times New Roman"/>
        </w:rPr>
      </w:pPr>
    </w:p>
    <w:p w14:paraId="4CFBAF85" w14:textId="77777777" w:rsidR="00046EF6" w:rsidRPr="00B52BC8" w:rsidRDefault="00635102" w:rsidP="009A1587">
      <w:pPr>
        <w:pStyle w:val="ListParagraph"/>
        <w:numPr>
          <w:ilvl w:val="0"/>
          <w:numId w:val="4"/>
        </w:numPr>
        <w:spacing w:after="0" w:line="276" w:lineRule="auto"/>
        <w:ind w:left="284" w:hanging="142"/>
        <w:jc w:val="both"/>
        <w:rPr>
          <w:rFonts w:ascii="Times New Roman" w:hAnsi="Times New Roman" w:cs="Times New Roman"/>
        </w:rPr>
      </w:pPr>
      <w:r w:rsidRPr="00B52BC8">
        <w:rPr>
          <w:rFonts w:ascii="Times New Roman" w:hAnsi="Times New Roman" w:cs="Times New Roman"/>
        </w:rPr>
        <w:t>In order to protect the iden</w:t>
      </w:r>
      <w:r w:rsidR="0001188E" w:rsidRPr="00B52BC8">
        <w:rPr>
          <w:rFonts w:ascii="Times New Roman" w:hAnsi="Times New Roman" w:cs="Times New Roman"/>
        </w:rPr>
        <w:t>ti</w:t>
      </w:r>
      <w:r w:rsidRPr="00B52BC8">
        <w:rPr>
          <w:rFonts w:ascii="Times New Roman" w:hAnsi="Times New Roman" w:cs="Times New Roman"/>
        </w:rPr>
        <w:t>ty of the complainant, the Vigilance Officer or the Chairman shall</w:t>
      </w:r>
      <w:r w:rsidR="0001188E" w:rsidRPr="00B52BC8">
        <w:rPr>
          <w:rFonts w:ascii="Times New Roman" w:hAnsi="Times New Roman" w:cs="Times New Roman"/>
        </w:rPr>
        <w:t xml:space="preserve"> </w:t>
      </w:r>
      <w:r w:rsidRPr="00B52BC8">
        <w:rPr>
          <w:rFonts w:ascii="Times New Roman" w:hAnsi="Times New Roman" w:cs="Times New Roman"/>
        </w:rPr>
        <w:t>maintain strict confiden</w:t>
      </w:r>
      <w:r w:rsidR="0001188E" w:rsidRPr="00B52BC8">
        <w:rPr>
          <w:rFonts w:ascii="Times New Roman" w:hAnsi="Times New Roman" w:cs="Times New Roman"/>
        </w:rPr>
        <w:t>ti</w:t>
      </w:r>
      <w:r w:rsidRPr="00B52BC8">
        <w:rPr>
          <w:rFonts w:ascii="Times New Roman" w:hAnsi="Times New Roman" w:cs="Times New Roman"/>
        </w:rPr>
        <w:t>ality with respect to the details of the complainants.</w:t>
      </w:r>
    </w:p>
    <w:p w14:paraId="5C3632D0" w14:textId="77777777" w:rsidR="00046EF6" w:rsidRPr="00B52BC8" w:rsidRDefault="00046EF6" w:rsidP="009A1587">
      <w:pPr>
        <w:pStyle w:val="ListParagraph"/>
        <w:spacing w:after="0" w:line="276" w:lineRule="auto"/>
        <w:ind w:left="284"/>
        <w:jc w:val="both"/>
        <w:rPr>
          <w:rFonts w:ascii="Times New Roman" w:hAnsi="Times New Roman" w:cs="Times New Roman"/>
        </w:rPr>
      </w:pPr>
    </w:p>
    <w:p w14:paraId="0E9FE31B" w14:textId="77777777" w:rsidR="00311CFC" w:rsidRPr="00B52BC8" w:rsidRDefault="00046EF6" w:rsidP="009A1587">
      <w:pPr>
        <w:pStyle w:val="ListParagraph"/>
        <w:numPr>
          <w:ilvl w:val="0"/>
          <w:numId w:val="4"/>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rPr>
        <w:t>The Vigilance Officer / Chairman of the Audit Committee, as the case may be, on the receipt of disclosure of any of above frauds or events shall make a record of the disclosure and carry out initial investigation either itself or at its discretion by involving any other official of the Company or an outside agency as it may deem fit.</w:t>
      </w:r>
    </w:p>
    <w:p w14:paraId="4F8D815B" w14:textId="77777777" w:rsidR="00311CFC" w:rsidRPr="00B52BC8" w:rsidRDefault="00311CFC" w:rsidP="009A1587">
      <w:pPr>
        <w:pStyle w:val="ListParagraph"/>
        <w:autoSpaceDE w:val="0"/>
        <w:autoSpaceDN w:val="0"/>
        <w:adjustRightInd w:val="0"/>
        <w:spacing w:after="0" w:line="276" w:lineRule="auto"/>
        <w:ind w:left="284"/>
        <w:jc w:val="both"/>
        <w:rPr>
          <w:rFonts w:ascii="Times New Roman" w:hAnsi="Times New Roman" w:cs="Times New Roman"/>
        </w:rPr>
      </w:pPr>
    </w:p>
    <w:p w14:paraId="40588F37" w14:textId="77777777" w:rsidR="003434B8" w:rsidRPr="00B52BC8" w:rsidRDefault="00311CFC" w:rsidP="009A1587">
      <w:pPr>
        <w:pStyle w:val="ListParagraph"/>
        <w:numPr>
          <w:ilvl w:val="0"/>
          <w:numId w:val="4"/>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rPr>
        <w:t>The decision to undertake the investigation by the Vigilance Officer / Chairman shall not by itself be regarded as the acceptance of the accusation by the Vigilance Officer / Chairman. It is a neutral fact</w:t>
      </w:r>
      <w:r w:rsidR="00F93611" w:rsidRPr="00B52BC8">
        <w:rPr>
          <w:rFonts w:ascii="Times New Roman" w:hAnsi="Times New Roman" w:cs="Times New Roman"/>
        </w:rPr>
        <w:t>-</w:t>
      </w:r>
      <w:r w:rsidRPr="00B52BC8">
        <w:rPr>
          <w:rFonts w:ascii="Times New Roman" w:hAnsi="Times New Roman" w:cs="Times New Roman"/>
        </w:rPr>
        <w:t>finding process to ascertain the truth of the accusation.</w:t>
      </w:r>
    </w:p>
    <w:p w14:paraId="207AF578" w14:textId="77777777" w:rsidR="003434B8" w:rsidRPr="00B52BC8" w:rsidRDefault="003434B8" w:rsidP="009A1587">
      <w:pPr>
        <w:pStyle w:val="ListParagraph"/>
        <w:spacing w:after="0" w:line="276" w:lineRule="auto"/>
        <w:rPr>
          <w:rFonts w:ascii="Times New Roman" w:hAnsi="Times New Roman" w:cs="Times New Roman"/>
          <w:kern w:val="0"/>
          <w:lang w:bidi="he-IL"/>
        </w:rPr>
      </w:pPr>
    </w:p>
    <w:p w14:paraId="4DD0AC29" w14:textId="77777777" w:rsidR="00A600D4" w:rsidRPr="00B52BC8" w:rsidRDefault="003434B8" w:rsidP="009A1587">
      <w:pPr>
        <w:pStyle w:val="ListParagraph"/>
        <w:numPr>
          <w:ilvl w:val="0"/>
          <w:numId w:val="4"/>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rPr>
        <w:t>Any person involved in the inves</w:t>
      </w:r>
      <w:r w:rsidR="002B66D4" w:rsidRPr="00B52BC8">
        <w:rPr>
          <w:rFonts w:ascii="Times New Roman" w:hAnsi="Times New Roman" w:cs="Times New Roman"/>
        </w:rPr>
        <w:t>ti</w:t>
      </w:r>
      <w:r w:rsidRPr="00B52BC8">
        <w:rPr>
          <w:rFonts w:ascii="Times New Roman" w:hAnsi="Times New Roman" w:cs="Times New Roman"/>
        </w:rPr>
        <w:t>ga</w:t>
      </w:r>
      <w:r w:rsidR="002B66D4" w:rsidRPr="00B52BC8">
        <w:rPr>
          <w:rFonts w:ascii="Times New Roman" w:hAnsi="Times New Roman" w:cs="Times New Roman"/>
        </w:rPr>
        <w:t>ti</w:t>
      </w:r>
      <w:r w:rsidRPr="00B52BC8">
        <w:rPr>
          <w:rFonts w:ascii="Times New Roman" w:hAnsi="Times New Roman" w:cs="Times New Roman"/>
        </w:rPr>
        <w:t>on, having any conflict of interest with the ma</w:t>
      </w:r>
      <w:r w:rsidR="002B66D4" w:rsidRPr="00B52BC8">
        <w:rPr>
          <w:rFonts w:ascii="Times New Roman" w:hAnsi="Times New Roman" w:cs="Times New Roman"/>
        </w:rPr>
        <w:t>tt</w:t>
      </w:r>
      <w:r w:rsidRPr="00B52BC8">
        <w:rPr>
          <w:rFonts w:ascii="Times New Roman" w:hAnsi="Times New Roman" w:cs="Times New Roman"/>
        </w:rPr>
        <w:t>er shall disclose his/ her concern/ interest forthwith and shall not deal with the ma</w:t>
      </w:r>
      <w:r w:rsidR="002B66D4" w:rsidRPr="00B52BC8">
        <w:rPr>
          <w:rFonts w:ascii="Times New Roman" w:hAnsi="Times New Roman" w:cs="Times New Roman"/>
        </w:rPr>
        <w:t>tt</w:t>
      </w:r>
      <w:r w:rsidRPr="00B52BC8">
        <w:rPr>
          <w:rFonts w:ascii="Times New Roman" w:hAnsi="Times New Roman" w:cs="Times New Roman"/>
        </w:rPr>
        <w:t>er.</w:t>
      </w:r>
    </w:p>
    <w:p w14:paraId="59697CAE" w14:textId="77777777" w:rsidR="00A600D4" w:rsidRPr="00B52BC8" w:rsidRDefault="00A600D4" w:rsidP="009A1587">
      <w:pPr>
        <w:pStyle w:val="ListParagraph"/>
        <w:spacing w:after="0" w:line="276" w:lineRule="auto"/>
        <w:rPr>
          <w:rFonts w:ascii="Times New Roman" w:hAnsi="Times New Roman" w:cs="Times New Roman"/>
          <w:kern w:val="0"/>
          <w:lang w:bidi="he-IL"/>
        </w:rPr>
      </w:pPr>
    </w:p>
    <w:p w14:paraId="196B5890" w14:textId="77777777" w:rsidR="00A600D4" w:rsidRPr="00B52BC8" w:rsidRDefault="00A8715E" w:rsidP="009A1587">
      <w:pPr>
        <w:pStyle w:val="ListParagraph"/>
        <w:numPr>
          <w:ilvl w:val="0"/>
          <w:numId w:val="4"/>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kern w:val="0"/>
          <w:lang w:bidi="he-IL"/>
        </w:rPr>
        <w:t>The Vigilance Officer / Chairman as it deems fit, may call for further information from the complainant.</w:t>
      </w:r>
    </w:p>
    <w:p w14:paraId="46315717" w14:textId="77777777" w:rsidR="00A600D4" w:rsidRPr="00B52BC8" w:rsidRDefault="00A600D4" w:rsidP="009A1587">
      <w:pPr>
        <w:pStyle w:val="ListParagraph"/>
        <w:spacing w:after="0" w:line="276" w:lineRule="auto"/>
        <w:rPr>
          <w:rFonts w:ascii="Times New Roman" w:hAnsi="Times New Roman" w:cs="Times New Roman"/>
        </w:rPr>
      </w:pPr>
    </w:p>
    <w:p w14:paraId="219AF086" w14:textId="77777777" w:rsidR="00A600D4" w:rsidRPr="00B52BC8" w:rsidRDefault="00A8715E" w:rsidP="009A1587">
      <w:pPr>
        <w:pStyle w:val="ListParagraph"/>
        <w:numPr>
          <w:ilvl w:val="0"/>
          <w:numId w:val="4"/>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rPr>
        <w:t>The Vigilance Officer / Chairman shall carry out detailed investigation if the reported disclosure is found to be correct.</w:t>
      </w:r>
    </w:p>
    <w:p w14:paraId="5009FD8D" w14:textId="77777777" w:rsidR="00A600D4" w:rsidRPr="00B52BC8" w:rsidRDefault="00A600D4" w:rsidP="009A1587">
      <w:pPr>
        <w:pStyle w:val="ListParagraph"/>
        <w:spacing w:after="0" w:line="276" w:lineRule="auto"/>
        <w:rPr>
          <w:rFonts w:ascii="Times New Roman" w:hAnsi="Times New Roman" w:cs="Times New Roman"/>
        </w:rPr>
      </w:pPr>
    </w:p>
    <w:p w14:paraId="7132C1BA" w14:textId="6ECE5D85" w:rsidR="00A600D4" w:rsidRPr="00B52BC8" w:rsidRDefault="00A600D4" w:rsidP="009A1587">
      <w:pPr>
        <w:pStyle w:val="ListParagraph"/>
        <w:numPr>
          <w:ilvl w:val="0"/>
          <w:numId w:val="4"/>
        </w:numPr>
        <w:autoSpaceDE w:val="0"/>
        <w:autoSpaceDN w:val="0"/>
        <w:adjustRightInd w:val="0"/>
        <w:spacing w:after="0" w:line="276" w:lineRule="auto"/>
        <w:ind w:left="284" w:hanging="142"/>
        <w:jc w:val="both"/>
        <w:rPr>
          <w:rFonts w:ascii="Times New Roman" w:hAnsi="Times New Roman" w:cs="Times New Roman"/>
        </w:rPr>
      </w:pPr>
      <w:r w:rsidRPr="00B52BC8">
        <w:rPr>
          <w:rFonts w:ascii="Times New Roman" w:hAnsi="Times New Roman" w:cs="Times New Roman"/>
        </w:rPr>
        <w:t>The Employee/ Director against whom disclosure has been reported shall: -</w:t>
      </w:r>
    </w:p>
    <w:p w14:paraId="174EF8BD" w14:textId="77777777" w:rsidR="00A600D4" w:rsidRPr="00B52BC8" w:rsidRDefault="00A600D4" w:rsidP="009A1587">
      <w:pPr>
        <w:autoSpaceDE w:val="0"/>
        <w:autoSpaceDN w:val="0"/>
        <w:adjustRightInd w:val="0"/>
        <w:spacing w:after="0" w:line="276" w:lineRule="auto"/>
        <w:jc w:val="both"/>
        <w:rPr>
          <w:rFonts w:ascii="Times New Roman" w:hAnsi="Times New Roman" w:cs="Times New Roman"/>
        </w:rPr>
      </w:pPr>
    </w:p>
    <w:p w14:paraId="432526CE" w14:textId="37F819CB" w:rsidR="00A600D4" w:rsidRPr="00B52BC8" w:rsidRDefault="00A600D4" w:rsidP="009A1587">
      <w:pPr>
        <w:pStyle w:val="ListParagraph"/>
        <w:numPr>
          <w:ilvl w:val="0"/>
          <w:numId w:val="9"/>
        </w:numPr>
        <w:autoSpaceDE w:val="0"/>
        <w:autoSpaceDN w:val="0"/>
        <w:adjustRightInd w:val="0"/>
        <w:spacing w:after="0" w:line="276" w:lineRule="auto"/>
        <w:rPr>
          <w:rFonts w:ascii="Times New Roman" w:hAnsi="Times New Roman" w:cs="Times New Roman"/>
        </w:rPr>
      </w:pPr>
      <w:r w:rsidRPr="00B52BC8">
        <w:rPr>
          <w:rFonts w:ascii="Times New Roman" w:hAnsi="Times New Roman" w:cs="Times New Roman"/>
        </w:rPr>
        <w:t>Co-operate with Commi</w:t>
      </w:r>
      <w:r w:rsidRPr="00B52BC8">
        <w:rPr>
          <w:rFonts w:ascii="Times New Roman" w:eastAsia="Aptos" w:hAnsi="Times New Roman" w:cs="Times New Roman"/>
        </w:rPr>
        <w:t>tt</w:t>
      </w:r>
      <w:r w:rsidRPr="00B52BC8">
        <w:rPr>
          <w:rFonts w:ascii="Times New Roman" w:hAnsi="Times New Roman" w:cs="Times New Roman"/>
        </w:rPr>
        <w:t>ee or any person appointed in this regard.</w:t>
      </w:r>
    </w:p>
    <w:p w14:paraId="6F18802D" w14:textId="77777777" w:rsidR="00A600D4" w:rsidRPr="00B52BC8" w:rsidRDefault="00A600D4" w:rsidP="009A1587">
      <w:pPr>
        <w:pStyle w:val="ListParagraph"/>
        <w:numPr>
          <w:ilvl w:val="0"/>
          <w:numId w:val="9"/>
        </w:num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Have a right to consult any person of his choice other than members of Commi</w:t>
      </w:r>
      <w:r w:rsidRPr="00B52BC8">
        <w:rPr>
          <w:rFonts w:ascii="Times New Roman" w:eastAsia="Aptos" w:hAnsi="Times New Roman" w:cs="Times New Roman"/>
        </w:rPr>
        <w:t>tt</w:t>
      </w:r>
      <w:r w:rsidRPr="00B52BC8">
        <w:rPr>
          <w:rFonts w:ascii="Times New Roman" w:hAnsi="Times New Roman" w:cs="Times New Roman"/>
        </w:rPr>
        <w:t>ee and / or Complainant.</w:t>
      </w:r>
    </w:p>
    <w:p w14:paraId="03CBF906" w14:textId="4013973D" w:rsidR="00A600D4" w:rsidRPr="00B52BC8" w:rsidRDefault="00A600D4" w:rsidP="009A1587">
      <w:pPr>
        <w:pStyle w:val="ListParagraph"/>
        <w:numPr>
          <w:ilvl w:val="0"/>
          <w:numId w:val="9"/>
        </w:numPr>
        <w:autoSpaceDE w:val="0"/>
        <w:autoSpaceDN w:val="0"/>
        <w:adjustRightInd w:val="0"/>
        <w:spacing w:after="0" w:line="276" w:lineRule="auto"/>
        <w:rPr>
          <w:rFonts w:ascii="Times New Roman" w:hAnsi="Times New Roman" w:cs="Times New Roman"/>
        </w:rPr>
      </w:pPr>
      <w:r w:rsidRPr="00B52BC8">
        <w:rPr>
          <w:rFonts w:ascii="Times New Roman" w:hAnsi="Times New Roman" w:cs="Times New Roman"/>
        </w:rPr>
        <w:t>Not interfere in inves</w:t>
      </w:r>
      <w:r w:rsidRPr="00B52BC8">
        <w:rPr>
          <w:rFonts w:ascii="Times New Roman" w:eastAsia="Aptos" w:hAnsi="Times New Roman" w:cs="Times New Roman"/>
        </w:rPr>
        <w:t>ti</w:t>
      </w:r>
      <w:r w:rsidRPr="00B52BC8">
        <w:rPr>
          <w:rFonts w:ascii="Times New Roman" w:hAnsi="Times New Roman" w:cs="Times New Roman"/>
        </w:rPr>
        <w:t>gations conducted by Commi</w:t>
      </w:r>
      <w:r w:rsidRPr="00B52BC8">
        <w:rPr>
          <w:rFonts w:ascii="Times New Roman" w:eastAsia="Aptos" w:hAnsi="Times New Roman" w:cs="Times New Roman"/>
        </w:rPr>
        <w:t>tt</w:t>
      </w:r>
      <w:r w:rsidRPr="00B52BC8">
        <w:rPr>
          <w:rFonts w:ascii="Times New Roman" w:hAnsi="Times New Roman" w:cs="Times New Roman"/>
        </w:rPr>
        <w:t>ee.</w:t>
      </w:r>
    </w:p>
    <w:p w14:paraId="1FB09DC1" w14:textId="77777777" w:rsidR="00A600D4" w:rsidRPr="00B52BC8" w:rsidRDefault="00A600D4" w:rsidP="009A1587">
      <w:pPr>
        <w:pStyle w:val="ListParagraph"/>
        <w:numPr>
          <w:ilvl w:val="0"/>
          <w:numId w:val="9"/>
        </w:numPr>
        <w:autoSpaceDE w:val="0"/>
        <w:autoSpaceDN w:val="0"/>
        <w:adjustRightInd w:val="0"/>
        <w:spacing w:after="0" w:line="276" w:lineRule="auto"/>
        <w:rPr>
          <w:rFonts w:ascii="Times New Roman" w:hAnsi="Times New Roman" w:cs="Times New Roman"/>
        </w:rPr>
      </w:pPr>
      <w:r w:rsidRPr="00B52BC8">
        <w:rPr>
          <w:rFonts w:ascii="Times New Roman" w:hAnsi="Times New Roman" w:cs="Times New Roman"/>
        </w:rPr>
        <w:t>Not withhold, tamper or destroy any of evidences.</w:t>
      </w:r>
    </w:p>
    <w:p w14:paraId="594F0321" w14:textId="77777777" w:rsidR="00A600D4" w:rsidRPr="00B52BC8" w:rsidRDefault="00A600D4" w:rsidP="009A1587">
      <w:pPr>
        <w:pStyle w:val="ListParagraph"/>
        <w:numPr>
          <w:ilvl w:val="0"/>
          <w:numId w:val="9"/>
        </w:num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Unless otherwise restricted, be given an opportunity to respond to material findings</w:t>
      </w:r>
    </w:p>
    <w:p w14:paraId="5BFC3EE6" w14:textId="3511A624" w:rsidR="00A600D4" w:rsidRPr="00B52BC8" w:rsidRDefault="00A600D4" w:rsidP="009A1587">
      <w:pPr>
        <w:pStyle w:val="ListParagraph"/>
        <w:numPr>
          <w:ilvl w:val="0"/>
          <w:numId w:val="9"/>
        </w:num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Not threaten, influence or intimidate complainant or any of witnesses.</w:t>
      </w:r>
    </w:p>
    <w:p w14:paraId="21BAFDD8" w14:textId="063B9727" w:rsidR="00A600D4" w:rsidRPr="00B52BC8" w:rsidRDefault="00A600D4" w:rsidP="009A1587">
      <w:pPr>
        <w:pStyle w:val="ListParagraph"/>
        <w:numPr>
          <w:ilvl w:val="0"/>
          <w:numId w:val="9"/>
        </w:num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Have a right to know the outcomes of investigation.</w:t>
      </w:r>
    </w:p>
    <w:p w14:paraId="589A5FD7" w14:textId="77777777" w:rsidR="00A600D4" w:rsidRPr="00B52BC8" w:rsidRDefault="00A600D4" w:rsidP="0044097A">
      <w:pPr>
        <w:autoSpaceDE w:val="0"/>
        <w:autoSpaceDN w:val="0"/>
        <w:adjustRightInd w:val="0"/>
        <w:spacing w:after="0" w:line="276" w:lineRule="auto"/>
        <w:rPr>
          <w:rFonts w:ascii="Times New Roman" w:hAnsi="Times New Roman" w:cs="Times New Roman"/>
        </w:rPr>
      </w:pPr>
    </w:p>
    <w:p w14:paraId="2880302E" w14:textId="45F0AF06" w:rsidR="00AE7CB7" w:rsidRPr="00B52BC8" w:rsidRDefault="00AE7CB7" w:rsidP="009A1587">
      <w:pPr>
        <w:autoSpaceDE w:val="0"/>
        <w:autoSpaceDN w:val="0"/>
        <w:adjustRightInd w:val="0"/>
        <w:spacing w:after="0" w:line="276" w:lineRule="auto"/>
        <w:rPr>
          <w:rFonts w:ascii="Times New Roman" w:hAnsi="Times New Roman" w:cs="Times New Roman"/>
          <w:b/>
          <w:bCs/>
        </w:rPr>
      </w:pPr>
      <w:r w:rsidRPr="00B52BC8">
        <w:rPr>
          <w:rFonts w:ascii="Times New Roman" w:hAnsi="Times New Roman" w:cs="Times New Roman"/>
          <w:b/>
          <w:bCs/>
        </w:rPr>
        <w:t>6. Decision and Reporting</w:t>
      </w:r>
    </w:p>
    <w:p w14:paraId="23C48EFE" w14:textId="77777777" w:rsidR="00AE7CB7" w:rsidRPr="00B52BC8" w:rsidRDefault="00AE7CB7" w:rsidP="009A1587">
      <w:pPr>
        <w:autoSpaceDE w:val="0"/>
        <w:autoSpaceDN w:val="0"/>
        <w:adjustRightInd w:val="0"/>
        <w:spacing w:after="0" w:line="276" w:lineRule="auto"/>
        <w:rPr>
          <w:rFonts w:ascii="Times New Roman" w:hAnsi="Times New Roman" w:cs="Times New Roman"/>
        </w:rPr>
      </w:pPr>
    </w:p>
    <w:p w14:paraId="23FDE249" w14:textId="7CE86B36" w:rsidR="00AE7CB7" w:rsidRPr="00B52BC8" w:rsidRDefault="00AE7CB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If an investigation leads to the conclusion that an improper or unethical act has been omi</w:t>
      </w:r>
      <w:r w:rsidRPr="00B52BC8">
        <w:rPr>
          <w:rFonts w:ascii="Times New Roman" w:eastAsia="Aptos" w:hAnsi="Times New Roman" w:cs="Times New Roman"/>
        </w:rPr>
        <w:t>tt</w:t>
      </w:r>
      <w:r w:rsidRPr="00B52BC8">
        <w:rPr>
          <w:rFonts w:ascii="Times New Roman" w:hAnsi="Times New Roman" w:cs="Times New Roman"/>
        </w:rPr>
        <w:t>ed, the Chairman of the Audit Commi</w:t>
      </w:r>
      <w:r w:rsidRPr="00B52BC8">
        <w:rPr>
          <w:rFonts w:ascii="Times New Roman" w:eastAsia="Aptos" w:hAnsi="Times New Roman" w:cs="Times New Roman"/>
        </w:rPr>
        <w:t>tt</w:t>
      </w:r>
      <w:r w:rsidRPr="00B52BC8">
        <w:rPr>
          <w:rFonts w:ascii="Times New Roman" w:hAnsi="Times New Roman" w:cs="Times New Roman"/>
        </w:rPr>
        <w:t>ee shall recommend to the Board of Directors of the Company to take such disciplinary or corrective action as it may deem fit.</w:t>
      </w:r>
    </w:p>
    <w:p w14:paraId="2A0F2766" w14:textId="77777777" w:rsidR="00AE7CB7" w:rsidRPr="00B52BC8" w:rsidRDefault="00AE7CB7" w:rsidP="009A1587">
      <w:pPr>
        <w:autoSpaceDE w:val="0"/>
        <w:autoSpaceDN w:val="0"/>
        <w:adjustRightInd w:val="0"/>
        <w:spacing w:after="0" w:line="276" w:lineRule="auto"/>
        <w:jc w:val="both"/>
        <w:rPr>
          <w:rFonts w:ascii="Times New Roman" w:hAnsi="Times New Roman" w:cs="Times New Roman"/>
        </w:rPr>
      </w:pPr>
    </w:p>
    <w:p w14:paraId="3B511693" w14:textId="665D72EF" w:rsidR="00AE7CB7" w:rsidRPr="00B52BC8" w:rsidRDefault="00AE7CB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Any disciplinary or corrective action initiated against the Subject as a result of the findings of an investigation pursuant to this policy shall adhere to the applicable personnel or staff conduct and disciplinary procedures.</w:t>
      </w:r>
    </w:p>
    <w:p w14:paraId="4E351B19" w14:textId="77777777" w:rsidR="00AE7CB7" w:rsidRPr="00B52BC8" w:rsidRDefault="00AE7CB7" w:rsidP="009A1587">
      <w:pPr>
        <w:autoSpaceDE w:val="0"/>
        <w:autoSpaceDN w:val="0"/>
        <w:adjustRightInd w:val="0"/>
        <w:spacing w:after="0" w:line="276" w:lineRule="auto"/>
        <w:jc w:val="both"/>
        <w:rPr>
          <w:rFonts w:ascii="Times New Roman" w:hAnsi="Times New Roman" w:cs="Times New Roman"/>
        </w:rPr>
      </w:pPr>
    </w:p>
    <w:p w14:paraId="7A601BAF" w14:textId="49EE04BD" w:rsidR="00B31A81" w:rsidRPr="00B52BC8" w:rsidRDefault="00AE7CB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A quarterly report with the number of complaints received under the policy and their outcome shall be placed before the audit Committee and the Board.</w:t>
      </w:r>
    </w:p>
    <w:p w14:paraId="50B69071" w14:textId="77777777" w:rsidR="00163BFD" w:rsidRPr="00B52BC8" w:rsidRDefault="00163BFD" w:rsidP="009A1587">
      <w:pPr>
        <w:autoSpaceDE w:val="0"/>
        <w:autoSpaceDN w:val="0"/>
        <w:adjustRightInd w:val="0"/>
        <w:spacing w:after="0" w:line="276" w:lineRule="auto"/>
        <w:jc w:val="both"/>
        <w:rPr>
          <w:rFonts w:ascii="Times New Roman" w:hAnsi="Times New Roman" w:cs="Times New Roman"/>
        </w:rPr>
      </w:pPr>
    </w:p>
    <w:p w14:paraId="41784FB8" w14:textId="292E4AA1" w:rsidR="00DD258A" w:rsidRPr="00B52BC8" w:rsidRDefault="00DD258A"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A complainant who makes false allegations of unethical &amp; improper prac</w:t>
      </w:r>
      <w:r w:rsidR="0070222E" w:rsidRPr="00B52BC8">
        <w:rPr>
          <w:rFonts w:ascii="Times New Roman" w:hAnsi="Times New Roman" w:cs="Times New Roman"/>
        </w:rPr>
        <w:t>ti</w:t>
      </w:r>
      <w:r w:rsidRPr="00B52BC8">
        <w:rPr>
          <w:rFonts w:ascii="Times New Roman" w:hAnsi="Times New Roman" w:cs="Times New Roman"/>
        </w:rPr>
        <w:t>ces or about alleged wrongful conduct of the Subject to the Vigilance Officer or the audit Commi</w:t>
      </w:r>
      <w:r w:rsidR="0070222E" w:rsidRPr="00B52BC8">
        <w:rPr>
          <w:rFonts w:ascii="Times New Roman" w:hAnsi="Times New Roman" w:cs="Times New Roman"/>
        </w:rPr>
        <w:t>tt</w:t>
      </w:r>
      <w:r w:rsidRPr="00B52BC8">
        <w:rPr>
          <w:rFonts w:ascii="Times New Roman" w:hAnsi="Times New Roman" w:cs="Times New Roman"/>
        </w:rPr>
        <w:t>ee shall be subject to appropriate disciplinary ac</w:t>
      </w:r>
      <w:r w:rsidR="0070222E" w:rsidRPr="00B52BC8">
        <w:rPr>
          <w:rFonts w:ascii="Times New Roman" w:hAnsi="Times New Roman" w:cs="Times New Roman"/>
        </w:rPr>
        <w:t>ti</w:t>
      </w:r>
      <w:r w:rsidRPr="00B52BC8">
        <w:rPr>
          <w:rFonts w:ascii="Times New Roman" w:hAnsi="Times New Roman" w:cs="Times New Roman"/>
        </w:rPr>
        <w:t>on in accordance with the rules, procedures and the policies of the company.</w:t>
      </w:r>
    </w:p>
    <w:p w14:paraId="098955CA" w14:textId="77777777" w:rsidR="00DD258A" w:rsidRPr="00B52BC8" w:rsidRDefault="00DD258A" w:rsidP="009A1587">
      <w:pPr>
        <w:autoSpaceDE w:val="0"/>
        <w:autoSpaceDN w:val="0"/>
        <w:adjustRightInd w:val="0"/>
        <w:spacing w:after="0" w:line="276" w:lineRule="auto"/>
        <w:jc w:val="both"/>
        <w:rPr>
          <w:rFonts w:ascii="Times New Roman" w:hAnsi="Times New Roman" w:cs="Times New Roman"/>
        </w:rPr>
      </w:pPr>
    </w:p>
    <w:p w14:paraId="01CC38AD" w14:textId="3F970E99" w:rsidR="008045D2" w:rsidRPr="00B52BC8" w:rsidRDefault="00DD258A"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The report may also opt to reward the whistle Blower, based on the merits of the case.</w:t>
      </w:r>
    </w:p>
    <w:p w14:paraId="2B957592" w14:textId="77777777" w:rsidR="000841D3" w:rsidRPr="00B52BC8" w:rsidRDefault="000841D3" w:rsidP="009A1587">
      <w:pPr>
        <w:autoSpaceDE w:val="0"/>
        <w:autoSpaceDN w:val="0"/>
        <w:adjustRightInd w:val="0"/>
        <w:spacing w:after="0" w:line="276" w:lineRule="auto"/>
        <w:jc w:val="both"/>
        <w:rPr>
          <w:rFonts w:ascii="Times New Roman" w:hAnsi="Times New Roman" w:cs="Times New Roman"/>
        </w:rPr>
      </w:pPr>
    </w:p>
    <w:p w14:paraId="55332666" w14:textId="4574EB19" w:rsidR="00A84F76" w:rsidRPr="00B52BC8" w:rsidRDefault="00A84F76"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7. Confiden</w:t>
      </w:r>
      <w:r w:rsidRPr="00B52BC8">
        <w:rPr>
          <w:rFonts w:ascii="Times New Roman" w:eastAsia="Aptos" w:hAnsi="Times New Roman" w:cs="Times New Roman"/>
          <w:b/>
          <w:bCs/>
        </w:rPr>
        <w:t>ti</w:t>
      </w:r>
      <w:r w:rsidRPr="00B52BC8">
        <w:rPr>
          <w:rFonts w:ascii="Times New Roman" w:hAnsi="Times New Roman" w:cs="Times New Roman"/>
          <w:b/>
          <w:bCs/>
        </w:rPr>
        <w:t>ality</w:t>
      </w:r>
    </w:p>
    <w:p w14:paraId="174F1C2F" w14:textId="77777777" w:rsidR="00A84F76" w:rsidRPr="00B52BC8" w:rsidRDefault="00A84F76" w:rsidP="009A1587">
      <w:pPr>
        <w:autoSpaceDE w:val="0"/>
        <w:autoSpaceDN w:val="0"/>
        <w:adjustRightInd w:val="0"/>
        <w:spacing w:after="0" w:line="276" w:lineRule="auto"/>
        <w:jc w:val="both"/>
        <w:rPr>
          <w:rFonts w:ascii="Times New Roman" w:hAnsi="Times New Roman" w:cs="Times New Roman"/>
        </w:rPr>
      </w:pPr>
    </w:p>
    <w:p w14:paraId="7994F33C" w14:textId="6A9A0728" w:rsidR="000841D3" w:rsidRPr="00B52BC8" w:rsidRDefault="00A84F76"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The complainant, Vigilance Officer, Members of the Audit Commi</w:t>
      </w:r>
      <w:r w:rsidRPr="00B52BC8">
        <w:rPr>
          <w:rFonts w:ascii="Times New Roman" w:eastAsia="Aptos" w:hAnsi="Times New Roman" w:cs="Times New Roman"/>
        </w:rPr>
        <w:t>tt</w:t>
      </w:r>
      <w:r w:rsidRPr="00B52BC8">
        <w:rPr>
          <w:rFonts w:ascii="Times New Roman" w:hAnsi="Times New Roman" w:cs="Times New Roman"/>
        </w:rPr>
        <w:t>ee, the Subject, and everybody involved in the process shall, maintain the confiden</w:t>
      </w:r>
      <w:r w:rsidRPr="00B52BC8">
        <w:rPr>
          <w:rFonts w:ascii="Times New Roman" w:eastAsia="Aptos" w:hAnsi="Times New Roman" w:cs="Times New Roman"/>
        </w:rPr>
        <w:t>tia</w:t>
      </w:r>
      <w:r w:rsidRPr="00B52BC8">
        <w:rPr>
          <w:rFonts w:ascii="Times New Roman" w:hAnsi="Times New Roman" w:cs="Times New Roman"/>
        </w:rPr>
        <w:t>lity of all matters under this Policy, discuss only to the extent or with those persons as required under this policy for completing the process of investigations and keep the paper in safe custody.</w:t>
      </w:r>
    </w:p>
    <w:p w14:paraId="63BB9B8A" w14:textId="77777777" w:rsidR="00A84F76" w:rsidRPr="00B52BC8" w:rsidRDefault="00A84F76" w:rsidP="009A1587">
      <w:pPr>
        <w:autoSpaceDE w:val="0"/>
        <w:autoSpaceDN w:val="0"/>
        <w:adjustRightInd w:val="0"/>
        <w:spacing w:after="0" w:line="276" w:lineRule="auto"/>
        <w:jc w:val="both"/>
        <w:rPr>
          <w:rFonts w:ascii="Times New Roman" w:hAnsi="Times New Roman" w:cs="Times New Roman"/>
        </w:rPr>
      </w:pPr>
    </w:p>
    <w:p w14:paraId="679DDBA4" w14:textId="74847AB7" w:rsidR="00C9764B" w:rsidRPr="00B52BC8" w:rsidRDefault="00C9764B"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8. Protec</w:t>
      </w:r>
      <w:r w:rsidRPr="00B52BC8">
        <w:rPr>
          <w:rFonts w:ascii="Times New Roman" w:eastAsia="Aptos" w:hAnsi="Times New Roman" w:cs="Times New Roman"/>
          <w:b/>
          <w:bCs/>
        </w:rPr>
        <w:t>ti</w:t>
      </w:r>
      <w:r w:rsidRPr="00B52BC8">
        <w:rPr>
          <w:rFonts w:ascii="Times New Roman" w:hAnsi="Times New Roman" w:cs="Times New Roman"/>
          <w:b/>
          <w:bCs/>
        </w:rPr>
        <w:t>on</w:t>
      </w:r>
    </w:p>
    <w:p w14:paraId="6D5E0991" w14:textId="77777777" w:rsidR="00C9764B" w:rsidRPr="00B52BC8" w:rsidRDefault="00C9764B" w:rsidP="009A1587">
      <w:pPr>
        <w:autoSpaceDE w:val="0"/>
        <w:autoSpaceDN w:val="0"/>
        <w:adjustRightInd w:val="0"/>
        <w:spacing w:after="0" w:line="276" w:lineRule="auto"/>
        <w:jc w:val="both"/>
        <w:rPr>
          <w:rFonts w:ascii="Times New Roman" w:hAnsi="Times New Roman" w:cs="Times New Roman"/>
        </w:rPr>
      </w:pPr>
    </w:p>
    <w:p w14:paraId="46E25251" w14:textId="1E5F84CA" w:rsidR="00C9764B" w:rsidRPr="00B52BC8" w:rsidRDefault="00C9764B"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No unfair treatment will be meted out to a complainant by virtue of his/ her having reported a Protected Disclosure under this policy. The Company, as a policy, condemns any kind of discrimina</w:t>
      </w:r>
      <w:r w:rsidR="005A719B" w:rsidRPr="00B52BC8">
        <w:rPr>
          <w:rFonts w:ascii="Times New Roman" w:hAnsi="Times New Roman" w:cs="Times New Roman"/>
        </w:rPr>
        <w:t>ti</w:t>
      </w:r>
      <w:r w:rsidRPr="00B52BC8">
        <w:rPr>
          <w:rFonts w:ascii="Times New Roman" w:hAnsi="Times New Roman" w:cs="Times New Roman"/>
        </w:rPr>
        <w:t>on, harassment, vic</w:t>
      </w:r>
      <w:r w:rsidR="005A719B" w:rsidRPr="00B52BC8">
        <w:rPr>
          <w:rFonts w:ascii="Times New Roman" w:eastAsia="Aptos" w:hAnsi="Times New Roman" w:cs="Times New Roman"/>
        </w:rPr>
        <w:t>ti</w:t>
      </w:r>
      <w:r w:rsidRPr="00B52BC8">
        <w:rPr>
          <w:rFonts w:ascii="Times New Roman" w:hAnsi="Times New Roman" w:cs="Times New Roman"/>
        </w:rPr>
        <w:t>miza</w:t>
      </w:r>
      <w:r w:rsidR="005A719B" w:rsidRPr="00B52BC8">
        <w:rPr>
          <w:rFonts w:ascii="Times New Roman" w:hAnsi="Times New Roman" w:cs="Times New Roman"/>
        </w:rPr>
        <w:t>ti</w:t>
      </w:r>
      <w:r w:rsidRPr="00B52BC8">
        <w:rPr>
          <w:rFonts w:ascii="Times New Roman" w:hAnsi="Times New Roman" w:cs="Times New Roman"/>
        </w:rPr>
        <w:t>on or any other unfair employment prac</w:t>
      </w:r>
      <w:r w:rsidR="005A719B" w:rsidRPr="00B52BC8">
        <w:rPr>
          <w:rFonts w:ascii="Times New Roman" w:hAnsi="Times New Roman" w:cs="Times New Roman"/>
        </w:rPr>
        <w:t>ti</w:t>
      </w:r>
      <w:r w:rsidRPr="00B52BC8">
        <w:rPr>
          <w:rFonts w:ascii="Times New Roman" w:hAnsi="Times New Roman" w:cs="Times New Roman"/>
        </w:rPr>
        <w:t>ce being adopted against complainants. Complete protec</w:t>
      </w:r>
      <w:r w:rsidR="005A719B" w:rsidRPr="00B52BC8">
        <w:rPr>
          <w:rFonts w:ascii="Times New Roman" w:hAnsi="Times New Roman" w:cs="Times New Roman"/>
        </w:rPr>
        <w:t>ti</w:t>
      </w:r>
      <w:r w:rsidRPr="00B52BC8">
        <w:rPr>
          <w:rFonts w:ascii="Times New Roman" w:hAnsi="Times New Roman" w:cs="Times New Roman"/>
        </w:rPr>
        <w:t>on will therefore be given to complainant against any unfair prac</w:t>
      </w:r>
      <w:r w:rsidR="005A719B" w:rsidRPr="00B52BC8">
        <w:rPr>
          <w:rFonts w:ascii="Times New Roman" w:hAnsi="Times New Roman" w:cs="Times New Roman"/>
        </w:rPr>
        <w:t>ti</w:t>
      </w:r>
      <w:r w:rsidRPr="00B52BC8">
        <w:rPr>
          <w:rFonts w:ascii="Times New Roman" w:hAnsi="Times New Roman" w:cs="Times New Roman"/>
        </w:rPr>
        <w:t>ce like retalia</w:t>
      </w:r>
      <w:r w:rsidR="005A719B" w:rsidRPr="00B52BC8">
        <w:rPr>
          <w:rFonts w:ascii="Times New Roman" w:eastAsia="Aptos" w:hAnsi="Times New Roman" w:cs="Times New Roman"/>
        </w:rPr>
        <w:t>ti</w:t>
      </w:r>
      <w:r w:rsidRPr="00B52BC8">
        <w:rPr>
          <w:rFonts w:ascii="Times New Roman" w:hAnsi="Times New Roman" w:cs="Times New Roman"/>
        </w:rPr>
        <w:t>on, threat or in</w:t>
      </w:r>
      <w:r w:rsidR="005A719B" w:rsidRPr="00B52BC8">
        <w:rPr>
          <w:rFonts w:ascii="Times New Roman" w:hAnsi="Times New Roman" w:cs="Times New Roman"/>
        </w:rPr>
        <w:t>ti</w:t>
      </w:r>
      <w:r w:rsidRPr="00B52BC8">
        <w:rPr>
          <w:rFonts w:ascii="Times New Roman" w:hAnsi="Times New Roman" w:cs="Times New Roman"/>
        </w:rPr>
        <w:t>mida</w:t>
      </w:r>
      <w:r w:rsidR="005A719B" w:rsidRPr="00B52BC8">
        <w:rPr>
          <w:rFonts w:ascii="Times New Roman" w:hAnsi="Times New Roman" w:cs="Times New Roman"/>
        </w:rPr>
        <w:t>ti</w:t>
      </w:r>
      <w:r w:rsidRPr="00B52BC8">
        <w:rPr>
          <w:rFonts w:ascii="Times New Roman" w:hAnsi="Times New Roman" w:cs="Times New Roman"/>
        </w:rPr>
        <w:t>on of termina</w:t>
      </w:r>
      <w:r w:rsidR="005A719B" w:rsidRPr="00B52BC8">
        <w:rPr>
          <w:rFonts w:ascii="Times New Roman" w:hAnsi="Times New Roman" w:cs="Times New Roman"/>
        </w:rPr>
        <w:t>ti</w:t>
      </w:r>
      <w:r w:rsidRPr="00B52BC8">
        <w:rPr>
          <w:rFonts w:ascii="Times New Roman" w:hAnsi="Times New Roman" w:cs="Times New Roman"/>
        </w:rPr>
        <w:t>on / suspension of service, disciplinary ac</w:t>
      </w:r>
      <w:r w:rsidR="005A719B" w:rsidRPr="00B52BC8">
        <w:rPr>
          <w:rFonts w:ascii="Times New Roman" w:hAnsi="Times New Roman" w:cs="Times New Roman"/>
        </w:rPr>
        <w:t>ti</w:t>
      </w:r>
      <w:r w:rsidRPr="00B52BC8">
        <w:rPr>
          <w:rFonts w:ascii="Times New Roman" w:hAnsi="Times New Roman" w:cs="Times New Roman"/>
        </w:rPr>
        <w:t>on, transfer, demo</w:t>
      </w:r>
      <w:r w:rsidR="005A719B" w:rsidRPr="00B52BC8">
        <w:rPr>
          <w:rFonts w:ascii="Times New Roman" w:hAnsi="Times New Roman" w:cs="Times New Roman"/>
        </w:rPr>
        <w:t>ti</w:t>
      </w:r>
      <w:r w:rsidRPr="00B52BC8">
        <w:rPr>
          <w:rFonts w:ascii="Times New Roman" w:hAnsi="Times New Roman" w:cs="Times New Roman"/>
        </w:rPr>
        <w:t>on, refusal of promo</w:t>
      </w:r>
      <w:r w:rsidR="005A719B" w:rsidRPr="00B52BC8">
        <w:rPr>
          <w:rFonts w:ascii="Times New Roman" w:hAnsi="Times New Roman" w:cs="Times New Roman"/>
        </w:rPr>
        <w:t>ti</w:t>
      </w:r>
      <w:r w:rsidRPr="00B52BC8">
        <w:rPr>
          <w:rFonts w:ascii="Times New Roman" w:hAnsi="Times New Roman" w:cs="Times New Roman"/>
        </w:rPr>
        <w:t>on or the like including any direct or indirect use of authority to obstruct the complainant's right to con</w:t>
      </w:r>
      <w:r w:rsidR="005A719B" w:rsidRPr="00B52BC8">
        <w:rPr>
          <w:rFonts w:ascii="Times New Roman" w:hAnsi="Times New Roman" w:cs="Times New Roman"/>
        </w:rPr>
        <w:t>ti</w:t>
      </w:r>
      <w:r w:rsidRPr="00B52BC8">
        <w:rPr>
          <w:rFonts w:ascii="Times New Roman" w:hAnsi="Times New Roman" w:cs="Times New Roman"/>
        </w:rPr>
        <w:t>nue to perform his du</w:t>
      </w:r>
      <w:r w:rsidR="005A719B" w:rsidRPr="00B52BC8">
        <w:rPr>
          <w:rFonts w:ascii="Times New Roman" w:hAnsi="Times New Roman" w:cs="Times New Roman"/>
        </w:rPr>
        <w:t>ti</w:t>
      </w:r>
      <w:r w:rsidRPr="00B52BC8">
        <w:rPr>
          <w:rFonts w:ascii="Times New Roman" w:hAnsi="Times New Roman" w:cs="Times New Roman"/>
        </w:rPr>
        <w:t>es /func</w:t>
      </w:r>
      <w:r w:rsidR="005A719B" w:rsidRPr="00B52BC8">
        <w:rPr>
          <w:rFonts w:ascii="Times New Roman" w:hAnsi="Times New Roman" w:cs="Times New Roman"/>
        </w:rPr>
        <w:t>ti</w:t>
      </w:r>
      <w:r w:rsidRPr="00B52BC8">
        <w:rPr>
          <w:rFonts w:ascii="Times New Roman" w:hAnsi="Times New Roman" w:cs="Times New Roman"/>
        </w:rPr>
        <w:t>ons including making further disclosure.</w:t>
      </w:r>
    </w:p>
    <w:p w14:paraId="11DD17B7" w14:textId="77777777" w:rsidR="00C9764B" w:rsidRPr="00B52BC8" w:rsidRDefault="00C9764B" w:rsidP="009A1587">
      <w:pPr>
        <w:autoSpaceDE w:val="0"/>
        <w:autoSpaceDN w:val="0"/>
        <w:adjustRightInd w:val="0"/>
        <w:spacing w:after="0" w:line="276" w:lineRule="auto"/>
        <w:jc w:val="both"/>
        <w:rPr>
          <w:rFonts w:ascii="Times New Roman" w:hAnsi="Times New Roman" w:cs="Times New Roman"/>
        </w:rPr>
      </w:pPr>
    </w:p>
    <w:p w14:paraId="135EB6D8" w14:textId="6439D3ED" w:rsidR="00C9764B" w:rsidRPr="00B52BC8" w:rsidRDefault="00C9764B"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The iden</w:t>
      </w:r>
      <w:r w:rsidR="00A30320" w:rsidRPr="00B52BC8">
        <w:rPr>
          <w:rFonts w:ascii="Times New Roman" w:hAnsi="Times New Roman" w:cs="Times New Roman"/>
        </w:rPr>
        <w:t>ti</w:t>
      </w:r>
      <w:r w:rsidRPr="00B52BC8">
        <w:rPr>
          <w:rFonts w:ascii="Times New Roman" w:hAnsi="Times New Roman" w:cs="Times New Roman"/>
        </w:rPr>
        <w:t>ty of the Whistle Blower shall be kept confiden</w:t>
      </w:r>
      <w:r w:rsidR="00A30320" w:rsidRPr="00B52BC8">
        <w:rPr>
          <w:rFonts w:ascii="Times New Roman" w:hAnsi="Times New Roman" w:cs="Times New Roman"/>
        </w:rPr>
        <w:t>ti</w:t>
      </w:r>
      <w:r w:rsidRPr="00B52BC8">
        <w:rPr>
          <w:rFonts w:ascii="Times New Roman" w:hAnsi="Times New Roman" w:cs="Times New Roman"/>
        </w:rPr>
        <w:t>al to the extent possible and permi</w:t>
      </w:r>
      <w:r w:rsidR="00A30320" w:rsidRPr="00B52BC8">
        <w:rPr>
          <w:rFonts w:ascii="Times New Roman" w:eastAsia="Aptos" w:hAnsi="Times New Roman" w:cs="Times New Roman"/>
        </w:rPr>
        <w:t>tt</w:t>
      </w:r>
      <w:r w:rsidRPr="00B52BC8">
        <w:rPr>
          <w:rFonts w:ascii="Times New Roman" w:hAnsi="Times New Roman" w:cs="Times New Roman"/>
        </w:rPr>
        <w:t>ed under the law. Any other employee assis</w:t>
      </w:r>
      <w:r w:rsidR="00A30320" w:rsidRPr="00B52BC8">
        <w:rPr>
          <w:rFonts w:ascii="Times New Roman" w:hAnsi="Times New Roman" w:cs="Times New Roman"/>
        </w:rPr>
        <w:t>ti</w:t>
      </w:r>
      <w:r w:rsidRPr="00B52BC8">
        <w:rPr>
          <w:rFonts w:ascii="Times New Roman" w:hAnsi="Times New Roman" w:cs="Times New Roman"/>
        </w:rPr>
        <w:t>ng in the said inves</w:t>
      </w:r>
      <w:r w:rsidR="00A30320" w:rsidRPr="00B52BC8">
        <w:rPr>
          <w:rFonts w:ascii="Times New Roman" w:hAnsi="Times New Roman" w:cs="Times New Roman"/>
        </w:rPr>
        <w:t>ti</w:t>
      </w:r>
      <w:r w:rsidRPr="00B52BC8">
        <w:rPr>
          <w:rFonts w:ascii="Times New Roman" w:hAnsi="Times New Roman" w:cs="Times New Roman"/>
        </w:rPr>
        <w:t>ga</w:t>
      </w:r>
      <w:r w:rsidR="00A30320" w:rsidRPr="00B52BC8">
        <w:rPr>
          <w:rFonts w:ascii="Times New Roman" w:hAnsi="Times New Roman" w:cs="Times New Roman"/>
        </w:rPr>
        <w:t>ti</w:t>
      </w:r>
      <w:r w:rsidRPr="00B52BC8">
        <w:rPr>
          <w:rFonts w:ascii="Times New Roman" w:hAnsi="Times New Roman" w:cs="Times New Roman"/>
        </w:rPr>
        <w:t>on shall also be protected to the same extent as the Whistle Blower.</w:t>
      </w:r>
    </w:p>
    <w:p w14:paraId="7A172D56" w14:textId="77777777" w:rsidR="00A30320" w:rsidRPr="00B52BC8" w:rsidRDefault="00A30320" w:rsidP="009A1587">
      <w:pPr>
        <w:autoSpaceDE w:val="0"/>
        <w:autoSpaceDN w:val="0"/>
        <w:adjustRightInd w:val="0"/>
        <w:spacing w:after="0" w:line="276" w:lineRule="auto"/>
        <w:jc w:val="both"/>
        <w:rPr>
          <w:rFonts w:ascii="Times New Roman" w:hAnsi="Times New Roman" w:cs="Times New Roman"/>
        </w:rPr>
      </w:pPr>
    </w:p>
    <w:p w14:paraId="6B1CF291" w14:textId="0BD5B4EC" w:rsidR="00195647" w:rsidRPr="00B52BC8" w:rsidRDefault="00195647"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9. Penal</w:t>
      </w:r>
      <w:r w:rsidR="00606C55" w:rsidRPr="00B52BC8">
        <w:rPr>
          <w:rFonts w:ascii="Times New Roman" w:eastAsia="Aptos" w:hAnsi="Times New Roman" w:cs="Times New Roman"/>
          <w:b/>
          <w:bCs/>
        </w:rPr>
        <w:t>ti</w:t>
      </w:r>
      <w:r w:rsidRPr="00B52BC8">
        <w:rPr>
          <w:rFonts w:ascii="Times New Roman" w:hAnsi="Times New Roman" w:cs="Times New Roman"/>
          <w:b/>
          <w:bCs/>
        </w:rPr>
        <w:t>es</w:t>
      </w:r>
    </w:p>
    <w:p w14:paraId="5FE3C71F"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rPr>
      </w:pPr>
    </w:p>
    <w:p w14:paraId="6D132CF6" w14:textId="13D2BA95" w:rsidR="00195647" w:rsidRPr="00B52BC8" w:rsidRDefault="0019564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If the alleged fraud or misconduct is proven a</w:t>
      </w:r>
      <w:r w:rsidR="00606C55" w:rsidRPr="00B52BC8">
        <w:rPr>
          <w:rFonts w:ascii="Times New Roman" w:hAnsi="Times New Roman" w:cs="Times New Roman"/>
        </w:rPr>
        <w:t>ft</w:t>
      </w:r>
      <w:r w:rsidRPr="00B52BC8">
        <w:rPr>
          <w:rFonts w:ascii="Times New Roman" w:hAnsi="Times New Roman" w:cs="Times New Roman"/>
        </w:rPr>
        <w:t>er inves</w:t>
      </w:r>
      <w:r w:rsidR="00606C55" w:rsidRPr="00B52BC8">
        <w:rPr>
          <w:rFonts w:ascii="Times New Roman" w:hAnsi="Times New Roman" w:cs="Times New Roman"/>
        </w:rPr>
        <w:t>ti</w:t>
      </w:r>
      <w:r w:rsidRPr="00B52BC8">
        <w:rPr>
          <w:rFonts w:ascii="Times New Roman" w:hAnsi="Times New Roman" w:cs="Times New Roman"/>
        </w:rPr>
        <w:t>ga</w:t>
      </w:r>
      <w:r w:rsidR="00606C55" w:rsidRPr="00B52BC8">
        <w:rPr>
          <w:rFonts w:ascii="Times New Roman" w:hAnsi="Times New Roman" w:cs="Times New Roman"/>
        </w:rPr>
        <w:t>ti</w:t>
      </w:r>
      <w:r w:rsidRPr="00B52BC8">
        <w:rPr>
          <w:rFonts w:ascii="Times New Roman" w:hAnsi="Times New Roman" w:cs="Times New Roman"/>
        </w:rPr>
        <w:t>on, the Commi</w:t>
      </w:r>
      <w:r w:rsidR="00606C55" w:rsidRPr="00B52BC8">
        <w:rPr>
          <w:rFonts w:ascii="Times New Roman" w:hAnsi="Times New Roman" w:cs="Times New Roman"/>
        </w:rPr>
        <w:t>tt</w:t>
      </w:r>
      <w:r w:rsidRPr="00B52BC8">
        <w:rPr>
          <w:rFonts w:ascii="Times New Roman" w:hAnsi="Times New Roman" w:cs="Times New Roman"/>
        </w:rPr>
        <w:t>ee may impose such penalty/fine as it may deem fit depending upon the nature of the fraud or unethical act done by the person.</w:t>
      </w:r>
    </w:p>
    <w:p w14:paraId="76C2F0B5"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rPr>
      </w:pPr>
    </w:p>
    <w:p w14:paraId="13B0D9B9" w14:textId="31877931" w:rsidR="00195647" w:rsidRPr="00B52BC8" w:rsidRDefault="00195647"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10. Access to the Chairman of the Audit Commi</w:t>
      </w:r>
      <w:r w:rsidR="00606C55" w:rsidRPr="00B52BC8">
        <w:rPr>
          <w:rFonts w:ascii="Times New Roman" w:eastAsia="Aptos" w:hAnsi="Times New Roman" w:cs="Times New Roman"/>
          <w:b/>
          <w:bCs/>
        </w:rPr>
        <w:t>tt</w:t>
      </w:r>
      <w:r w:rsidRPr="00B52BC8">
        <w:rPr>
          <w:rFonts w:ascii="Times New Roman" w:hAnsi="Times New Roman" w:cs="Times New Roman"/>
          <w:b/>
          <w:bCs/>
        </w:rPr>
        <w:t>ee</w:t>
      </w:r>
    </w:p>
    <w:p w14:paraId="27A5DB70"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rPr>
      </w:pPr>
    </w:p>
    <w:p w14:paraId="66CDDE28" w14:textId="70E3522E" w:rsidR="00195647" w:rsidRPr="00B52BC8" w:rsidRDefault="0019564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 xml:space="preserve">The Whistle Blower shall have the right to access to </w:t>
      </w:r>
      <w:r w:rsidR="00E25B1D" w:rsidRPr="00B52BC8">
        <w:rPr>
          <w:rFonts w:ascii="Times New Roman" w:hAnsi="Times New Roman" w:cs="Times New Roman"/>
        </w:rPr>
        <w:t xml:space="preserve">Vigilance Officer or </w:t>
      </w:r>
      <w:r w:rsidRPr="00B52BC8">
        <w:rPr>
          <w:rFonts w:ascii="Times New Roman" w:hAnsi="Times New Roman" w:cs="Times New Roman"/>
        </w:rPr>
        <w:t>Chairman of Audit Commi</w:t>
      </w:r>
      <w:r w:rsidR="00606C55" w:rsidRPr="00B52BC8">
        <w:rPr>
          <w:rFonts w:ascii="Times New Roman" w:eastAsia="Aptos" w:hAnsi="Times New Roman" w:cs="Times New Roman"/>
        </w:rPr>
        <w:t>tt</w:t>
      </w:r>
      <w:r w:rsidRPr="00B52BC8">
        <w:rPr>
          <w:rFonts w:ascii="Times New Roman" w:hAnsi="Times New Roman" w:cs="Times New Roman"/>
        </w:rPr>
        <w:t>ee in excep</w:t>
      </w:r>
      <w:r w:rsidR="00606C55" w:rsidRPr="00B52BC8">
        <w:rPr>
          <w:rFonts w:ascii="Times New Roman" w:hAnsi="Times New Roman" w:cs="Times New Roman"/>
        </w:rPr>
        <w:t>ti</w:t>
      </w:r>
      <w:r w:rsidRPr="00B52BC8">
        <w:rPr>
          <w:rFonts w:ascii="Times New Roman" w:hAnsi="Times New Roman" w:cs="Times New Roman"/>
        </w:rPr>
        <w:t>onal cases. The Chairman shall prescribe suitable direc</w:t>
      </w:r>
      <w:r w:rsidR="00606C55" w:rsidRPr="00B52BC8">
        <w:rPr>
          <w:rFonts w:ascii="Times New Roman" w:hAnsi="Times New Roman" w:cs="Times New Roman"/>
        </w:rPr>
        <w:t>ti</w:t>
      </w:r>
      <w:r w:rsidRPr="00B52BC8">
        <w:rPr>
          <w:rFonts w:ascii="Times New Roman" w:hAnsi="Times New Roman" w:cs="Times New Roman"/>
        </w:rPr>
        <w:t>on in this regard.</w:t>
      </w:r>
    </w:p>
    <w:p w14:paraId="78FD5E46"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rPr>
      </w:pPr>
    </w:p>
    <w:p w14:paraId="02D095C1"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11. Display of mechanism on the website</w:t>
      </w:r>
    </w:p>
    <w:p w14:paraId="2008DEBC"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rPr>
      </w:pPr>
    </w:p>
    <w:p w14:paraId="57326CB2" w14:textId="065780D5" w:rsidR="00A30320" w:rsidRPr="00B52BC8" w:rsidRDefault="0019564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The Mechanism herein set up shall be effec</w:t>
      </w:r>
      <w:r w:rsidR="00606C55" w:rsidRPr="00B52BC8">
        <w:rPr>
          <w:rFonts w:ascii="Times New Roman" w:hAnsi="Times New Roman" w:cs="Times New Roman"/>
        </w:rPr>
        <w:t>ti</w:t>
      </w:r>
      <w:r w:rsidRPr="00B52BC8">
        <w:rPr>
          <w:rFonts w:ascii="Times New Roman" w:hAnsi="Times New Roman" w:cs="Times New Roman"/>
        </w:rPr>
        <w:t>ve from the date of its approval by the Board of Directors and shall forthwith be communicated to all the employees of the Company. The Company shall display it on its website and shall also disclose it in Board's Report.</w:t>
      </w:r>
    </w:p>
    <w:p w14:paraId="017994EF" w14:textId="2DCEC6A9" w:rsidR="00603D9C" w:rsidRDefault="00603D9C">
      <w:pPr>
        <w:rPr>
          <w:rFonts w:ascii="Times New Roman" w:hAnsi="Times New Roman" w:cs="Times New Roman"/>
        </w:rPr>
      </w:pPr>
      <w:r>
        <w:rPr>
          <w:rFonts w:ascii="Times New Roman" w:hAnsi="Times New Roman" w:cs="Times New Roman"/>
        </w:rPr>
        <w:br w:type="page"/>
      </w:r>
    </w:p>
    <w:p w14:paraId="70A80414" w14:textId="77777777" w:rsidR="00195647" w:rsidRPr="00B52BC8" w:rsidRDefault="00195647" w:rsidP="009A1587">
      <w:pPr>
        <w:autoSpaceDE w:val="0"/>
        <w:autoSpaceDN w:val="0"/>
        <w:adjustRightInd w:val="0"/>
        <w:spacing w:after="0" w:line="276" w:lineRule="auto"/>
        <w:jc w:val="both"/>
        <w:rPr>
          <w:rFonts w:ascii="Times New Roman" w:hAnsi="Times New Roman" w:cs="Times New Roman"/>
        </w:rPr>
      </w:pPr>
    </w:p>
    <w:p w14:paraId="6D536702" w14:textId="46B32454" w:rsidR="0091458E" w:rsidRPr="00B52BC8" w:rsidRDefault="0091458E"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12. Reten</w:t>
      </w:r>
      <w:r w:rsidR="00686695" w:rsidRPr="00B52BC8">
        <w:rPr>
          <w:rFonts w:ascii="Times New Roman" w:hAnsi="Times New Roman" w:cs="Times New Roman"/>
          <w:b/>
          <w:bCs/>
        </w:rPr>
        <w:t>ti</w:t>
      </w:r>
      <w:r w:rsidRPr="00B52BC8">
        <w:rPr>
          <w:rFonts w:ascii="Times New Roman" w:hAnsi="Times New Roman" w:cs="Times New Roman"/>
          <w:b/>
          <w:bCs/>
        </w:rPr>
        <w:t>on of Documents</w:t>
      </w:r>
    </w:p>
    <w:p w14:paraId="47E1F610" w14:textId="77777777" w:rsidR="0091458E" w:rsidRPr="00B52BC8" w:rsidRDefault="0091458E" w:rsidP="009A1587">
      <w:pPr>
        <w:autoSpaceDE w:val="0"/>
        <w:autoSpaceDN w:val="0"/>
        <w:adjustRightInd w:val="0"/>
        <w:spacing w:after="0" w:line="276" w:lineRule="auto"/>
        <w:jc w:val="both"/>
        <w:rPr>
          <w:rFonts w:ascii="Times New Roman" w:hAnsi="Times New Roman" w:cs="Times New Roman"/>
        </w:rPr>
      </w:pPr>
    </w:p>
    <w:p w14:paraId="75EF0A59" w14:textId="7F5FA9F0" w:rsidR="0091458E" w:rsidRPr="00B52BC8" w:rsidRDefault="0091458E"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The evidences, documents received by the commi</w:t>
      </w:r>
      <w:r w:rsidR="00686695" w:rsidRPr="00B52BC8">
        <w:rPr>
          <w:rFonts w:ascii="Times New Roman" w:eastAsia="Aptos" w:hAnsi="Times New Roman" w:cs="Times New Roman"/>
        </w:rPr>
        <w:t>tt</w:t>
      </w:r>
      <w:r w:rsidRPr="00B52BC8">
        <w:rPr>
          <w:rFonts w:ascii="Times New Roman" w:hAnsi="Times New Roman" w:cs="Times New Roman"/>
        </w:rPr>
        <w:t xml:space="preserve">ee in due course of </w:t>
      </w:r>
      <w:r w:rsidR="00686695" w:rsidRPr="00B52BC8">
        <w:rPr>
          <w:rFonts w:ascii="Times New Roman" w:hAnsi="Times New Roman" w:cs="Times New Roman"/>
        </w:rPr>
        <w:t>ti</w:t>
      </w:r>
      <w:r w:rsidRPr="00B52BC8">
        <w:rPr>
          <w:rFonts w:ascii="Times New Roman" w:hAnsi="Times New Roman" w:cs="Times New Roman"/>
        </w:rPr>
        <w:t>me during the inves</w:t>
      </w:r>
      <w:r w:rsidR="00686695" w:rsidRPr="00B52BC8">
        <w:rPr>
          <w:rFonts w:ascii="Times New Roman" w:hAnsi="Times New Roman" w:cs="Times New Roman"/>
        </w:rPr>
        <w:t>ti</w:t>
      </w:r>
      <w:r w:rsidRPr="00B52BC8">
        <w:rPr>
          <w:rFonts w:ascii="Times New Roman" w:hAnsi="Times New Roman" w:cs="Times New Roman"/>
        </w:rPr>
        <w:t>ga</w:t>
      </w:r>
      <w:r w:rsidR="00686695" w:rsidRPr="00B52BC8">
        <w:rPr>
          <w:rFonts w:ascii="Times New Roman" w:hAnsi="Times New Roman" w:cs="Times New Roman"/>
        </w:rPr>
        <w:t>ti</w:t>
      </w:r>
      <w:r w:rsidRPr="00B52BC8">
        <w:rPr>
          <w:rFonts w:ascii="Times New Roman" w:hAnsi="Times New Roman" w:cs="Times New Roman"/>
        </w:rPr>
        <w:t xml:space="preserve">on shall be preserved for three (3) years or for such period as may be specified by law in force in this regard from </w:t>
      </w:r>
      <w:r w:rsidR="00686695" w:rsidRPr="00B52BC8">
        <w:rPr>
          <w:rFonts w:ascii="Times New Roman" w:hAnsi="Times New Roman" w:cs="Times New Roman"/>
        </w:rPr>
        <w:t>ti</w:t>
      </w:r>
      <w:r w:rsidRPr="00B52BC8">
        <w:rPr>
          <w:rFonts w:ascii="Times New Roman" w:hAnsi="Times New Roman" w:cs="Times New Roman"/>
        </w:rPr>
        <w:t xml:space="preserve">me to </w:t>
      </w:r>
      <w:r w:rsidR="00686695" w:rsidRPr="00B52BC8">
        <w:rPr>
          <w:rFonts w:ascii="Times New Roman" w:hAnsi="Times New Roman" w:cs="Times New Roman"/>
        </w:rPr>
        <w:t>ti</w:t>
      </w:r>
      <w:r w:rsidRPr="00B52BC8">
        <w:rPr>
          <w:rFonts w:ascii="Times New Roman" w:hAnsi="Times New Roman" w:cs="Times New Roman"/>
        </w:rPr>
        <w:t>me.</w:t>
      </w:r>
    </w:p>
    <w:p w14:paraId="390AEB58" w14:textId="77777777" w:rsidR="0091458E" w:rsidRPr="00B52BC8" w:rsidRDefault="0091458E" w:rsidP="009A1587">
      <w:pPr>
        <w:autoSpaceDE w:val="0"/>
        <w:autoSpaceDN w:val="0"/>
        <w:adjustRightInd w:val="0"/>
        <w:spacing w:after="0" w:line="276" w:lineRule="auto"/>
        <w:jc w:val="both"/>
        <w:rPr>
          <w:rFonts w:ascii="Times New Roman" w:hAnsi="Times New Roman" w:cs="Times New Roman"/>
        </w:rPr>
      </w:pPr>
    </w:p>
    <w:p w14:paraId="6E6CF5FC" w14:textId="77777777" w:rsidR="0091458E" w:rsidRPr="00B52BC8" w:rsidRDefault="0091458E" w:rsidP="009A1587">
      <w:pPr>
        <w:autoSpaceDE w:val="0"/>
        <w:autoSpaceDN w:val="0"/>
        <w:adjustRightInd w:val="0"/>
        <w:spacing w:after="0" w:line="276" w:lineRule="auto"/>
        <w:jc w:val="both"/>
        <w:rPr>
          <w:rFonts w:ascii="Times New Roman" w:hAnsi="Times New Roman" w:cs="Times New Roman"/>
          <w:b/>
          <w:bCs/>
        </w:rPr>
      </w:pPr>
      <w:r w:rsidRPr="00B52BC8">
        <w:rPr>
          <w:rFonts w:ascii="Times New Roman" w:hAnsi="Times New Roman" w:cs="Times New Roman"/>
          <w:b/>
          <w:bCs/>
        </w:rPr>
        <w:t>13. Amendment</w:t>
      </w:r>
    </w:p>
    <w:p w14:paraId="7B9BE650" w14:textId="77777777" w:rsidR="0091458E" w:rsidRPr="00B52BC8" w:rsidRDefault="0091458E" w:rsidP="009A1587">
      <w:pPr>
        <w:autoSpaceDE w:val="0"/>
        <w:autoSpaceDN w:val="0"/>
        <w:adjustRightInd w:val="0"/>
        <w:spacing w:after="0" w:line="276" w:lineRule="auto"/>
        <w:jc w:val="both"/>
        <w:rPr>
          <w:rFonts w:ascii="Times New Roman" w:hAnsi="Times New Roman" w:cs="Times New Roman"/>
        </w:rPr>
      </w:pPr>
    </w:p>
    <w:p w14:paraId="0700B887" w14:textId="44206D63" w:rsidR="00195647" w:rsidRPr="00B52BC8" w:rsidRDefault="0091458E"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The Company reserves right to amend modify and cancel any of the provisions of the mechanism in whole or in part set up herein above or may restrict subject to such condi</w:t>
      </w:r>
      <w:r w:rsidR="00686695" w:rsidRPr="00B52BC8">
        <w:rPr>
          <w:rFonts w:ascii="Times New Roman" w:hAnsi="Times New Roman" w:cs="Times New Roman"/>
        </w:rPr>
        <w:t>ti</w:t>
      </w:r>
      <w:r w:rsidRPr="00B52BC8">
        <w:rPr>
          <w:rFonts w:ascii="Times New Roman" w:hAnsi="Times New Roman" w:cs="Times New Roman"/>
        </w:rPr>
        <w:t>ons as it may deem fit.</w:t>
      </w:r>
    </w:p>
    <w:p w14:paraId="051B0446" w14:textId="77777777" w:rsidR="0091458E" w:rsidRPr="00B52BC8" w:rsidRDefault="0091458E" w:rsidP="009A1587">
      <w:pPr>
        <w:autoSpaceDE w:val="0"/>
        <w:autoSpaceDN w:val="0"/>
        <w:adjustRightInd w:val="0"/>
        <w:spacing w:after="0" w:line="276" w:lineRule="auto"/>
        <w:jc w:val="both"/>
        <w:rPr>
          <w:rFonts w:ascii="Times New Roman" w:hAnsi="Times New Roman" w:cs="Times New Roman"/>
        </w:rPr>
      </w:pPr>
    </w:p>
    <w:p w14:paraId="50738065" w14:textId="71A7CBE7" w:rsidR="00182422" w:rsidRPr="00B52BC8" w:rsidRDefault="00182422" w:rsidP="009A1587">
      <w:pPr>
        <w:spacing w:after="0" w:line="276" w:lineRule="auto"/>
        <w:rPr>
          <w:rFonts w:ascii="Times New Roman" w:hAnsi="Times New Roman" w:cs="Times New Roman"/>
        </w:rPr>
      </w:pPr>
      <w:r w:rsidRPr="00B52BC8">
        <w:rPr>
          <w:rFonts w:ascii="Times New Roman" w:hAnsi="Times New Roman" w:cs="Times New Roman"/>
        </w:rPr>
        <w:br w:type="page"/>
      </w:r>
    </w:p>
    <w:p w14:paraId="4D465F71" w14:textId="77777777" w:rsidR="00B16004" w:rsidRPr="00B52BC8" w:rsidRDefault="00B16004" w:rsidP="009A1587">
      <w:pPr>
        <w:autoSpaceDE w:val="0"/>
        <w:autoSpaceDN w:val="0"/>
        <w:adjustRightInd w:val="0"/>
        <w:spacing w:after="0" w:line="276" w:lineRule="auto"/>
        <w:jc w:val="both"/>
        <w:rPr>
          <w:rFonts w:ascii="Times New Roman" w:hAnsi="Times New Roman" w:cs="Times New Roman"/>
        </w:rPr>
      </w:pPr>
    </w:p>
    <w:p w14:paraId="1B54ECAC" w14:textId="77777777" w:rsidR="00182422" w:rsidRPr="00B52BC8" w:rsidRDefault="00182422" w:rsidP="009A1587">
      <w:pPr>
        <w:autoSpaceDE w:val="0"/>
        <w:autoSpaceDN w:val="0"/>
        <w:adjustRightInd w:val="0"/>
        <w:spacing w:after="0" w:line="276" w:lineRule="auto"/>
        <w:jc w:val="center"/>
        <w:rPr>
          <w:rFonts w:ascii="Times New Roman" w:hAnsi="Times New Roman" w:cs="Times New Roman"/>
          <w:b/>
          <w:bCs/>
        </w:rPr>
      </w:pPr>
      <w:r w:rsidRPr="00B52BC8">
        <w:rPr>
          <w:rFonts w:ascii="Times New Roman" w:hAnsi="Times New Roman" w:cs="Times New Roman"/>
          <w:b/>
          <w:bCs/>
        </w:rPr>
        <w:t>Annexure 1</w:t>
      </w:r>
    </w:p>
    <w:p w14:paraId="7A5A4561"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382F364A"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24085402" w14:textId="742485D5"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Date: __________</w:t>
      </w:r>
    </w:p>
    <w:p w14:paraId="388F81EE" w14:textId="77777777" w:rsidR="00405947" w:rsidRPr="00B52BC8" w:rsidRDefault="00405947" w:rsidP="009A1587">
      <w:pPr>
        <w:autoSpaceDE w:val="0"/>
        <w:autoSpaceDN w:val="0"/>
        <w:adjustRightInd w:val="0"/>
        <w:spacing w:after="0" w:line="276" w:lineRule="auto"/>
        <w:jc w:val="both"/>
        <w:rPr>
          <w:rFonts w:ascii="Times New Roman" w:hAnsi="Times New Roman" w:cs="Times New Roman"/>
        </w:rPr>
      </w:pPr>
    </w:p>
    <w:p w14:paraId="74785B61" w14:textId="727869F4" w:rsidR="00405947" w:rsidRPr="00B52BC8" w:rsidRDefault="0040594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To</w:t>
      </w:r>
    </w:p>
    <w:p w14:paraId="39E71E0B" w14:textId="77777777" w:rsidR="00405947" w:rsidRPr="00B52BC8" w:rsidRDefault="00405947" w:rsidP="009A1587">
      <w:pPr>
        <w:autoSpaceDE w:val="0"/>
        <w:autoSpaceDN w:val="0"/>
        <w:adjustRightInd w:val="0"/>
        <w:spacing w:after="0" w:line="276" w:lineRule="auto"/>
        <w:jc w:val="both"/>
        <w:rPr>
          <w:rFonts w:ascii="Times New Roman" w:hAnsi="Times New Roman" w:cs="Times New Roman"/>
        </w:rPr>
      </w:pPr>
    </w:p>
    <w:p w14:paraId="1085AD4E" w14:textId="73563FF5" w:rsidR="00405947" w:rsidRPr="00B52BC8" w:rsidRDefault="00405947"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_____________</w:t>
      </w:r>
    </w:p>
    <w:p w14:paraId="3FB83FEB"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6E8B9C2D"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Name of Complainant (Employee/ Director) _________________________</w:t>
      </w:r>
    </w:p>
    <w:p w14:paraId="2BEA5C8D"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7CF3672D"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Email-id: _____________________________</w:t>
      </w:r>
    </w:p>
    <w:p w14:paraId="24A938BB"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20CA1ADE" w14:textId="58ED5A2C"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Address: _____________________________________________</w:t>
      </w:r>
    </w:p>
    <w:p w14:paraId="063EDC0A"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04757152" w14:textId="0AF2233F"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Contact No ________________</w:t>
      </w:r>
    </w:p>
    <w:p w14:paraId="00FF2AEA"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43CC78E8" w14:textId="77777777" w:rsidR="00522CCE" w:rsidRPr="00B52BC8" w:rsidRDefault="00522CCE" w:rsidP="009A1587">
      <w:pPr>
        <w:autoSpaceDE w:val="0"/>
        <w:autoSpaceDN w:val="0"/>
        <w:adjustRightInd w:val="0"/>
        <w:spacing w:after="0" w:line="276" w:lineRule="auto"/>
        <w:jc w:val="both"/>
        <w:rPr>
          <w:rFonts w:ascii="Times New Roman" w:hAnsi="Times New Roman" w:cs="Times New Roman"/>
        </w:rPr>
      </w:pPr>
    </w:p>
    <w:p w14:paraId="43CC0241" w14:textId="77777777" w:rsidR="00522CCE" w:rsidRPr="00B52BC8" w:rsidRDefault="00522CCE" w:rsidP="009A1587">
      <w:pPr>
        <w:autoSpaceDE w:val="0"/>
        <w:autoSpaceDN w:val="0"/>
        <w:adjustRightInd w:val="0"/>
        <w:spacing w:after="0" w:line="276" w:lineRule="auto"/>
        <w:jc w:val="both"/>
        <w:rPr>
          <w:rFonts w:ascii="Times New Roman" w:hAnsi="Times New Roman" w:cs="Times New Roman"/>
        </w:rPr>
      </w:pPr>
    </w:p>
    <w:p w14:paraId="288912E2" w14:textId="1073BBBA"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Subject ma</w:t>
      </w:r>
      <w:r w:rsidRPr="00B52BC8">
        <w:rPr>
          <w:rFonts w:ascii="Times New Roman" w:eastAsia="Aptos" w:hAnsi="Times New Roman" w:cs="Times New Roman"/>
        </w:rPr>
        <w:t>tt</w:t>
      </w:r>
      <w:r w:rsidRPr="00B52BC8">
        <w:rPr>
          <w:rFonts w:ascii="Times New Roman" w:hAnsi="Times New Roman" w:cs="Times New Roman"/>
        </w:rPr>
        <w:t>er which is being reported Name of Person/Event focused at:</w:t>
      </w:r>
    </w:p>
    <w:p w14:paraId="61EC3C9D"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0F8801EF" w14:textId="77777777" w:rsidR="008328DE" w:rsidRPr="00B52BC8" w:rsidRDefault="008328DE" w:rsidP="009A1587">
      <w:pPr>
        <w:autoSpaceDE w:val="0"/>
        <w:autoSpaceDN w:val="0"/>
        <w:adjustRightInd w:val="0"/>
        <w:spacing w:after="0" w:line="276" w:lineRule="auto"/>
        <w:jc w:val="both"/>
        <w:rPr>
          <w:rFonts w:ascii="Times New Roman" w:hAnsi="Times New Roman" w:cs="Times New Roman"/>
        </w:rPr>
      </w:pPr>
    </w:p>
    <w:p w14:paraId="0B6B3AE7" w14:textId="77777777" w:rsidR="008328DE" w:rsidRPr="00B52BC8" w:rsidRDefault="008328DE" w:rsidP="009A1587">
      <w:pPr>
        <w:autoSpaceDE w:val="0"/>
        <w:autoSpaceDN w:val="0"/>
        <w:adjustRightInd w:val="0"/>
        <w:spacing w:after="0" w:line="276" w:lineRule="auto"/>
        <w:jc w:val="both"/>
        <w:rPr>
          <w:rFonts w:ascii="Times New Roman" w:hAnsi="Times New Roman" w:cs="Times New Roman"/>
        </w:rPr>
      </w:pPr>
    </w:p>
    <w:p w14:paraId="69F2D8BD" w14:textId="77777777" w:rsidR="008328DE" w:rsidRPr="00B52BC8" w:rsidRDefault="008328DE" w:rsidP="009A1587">
      <w:pPr>
        <w:autoSpaceDE w:val="0"/>
        <w:autoSpaceDN w:val="0"/>
        <w:adjustRightInd w:val="0"/>
        <w:spacing w:after="0" w:line="276" w:lineRule="auto"/>
        <w:jc w:val="both"/>
        <w:rPr>
          <w:rFonts w:ascii="Times New Roman" w:hAnsi="Times New Roman" w:cs="Times New Roman"/>
        </w:rPr>
      </w:pPr>
    </w:p>
    <w:p w14:paraId="2DA63581"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Brief about concern _________________________</w:t>
      </w:r>
    </w:p>
    <w:p w14:paraId="6DA890D2"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23B23D53" w14:textId="77777777" w:rsidR="00522CCE" w:rsidRPr="00B52BC8" w:rsidRDefault="00522CCE" w:rsidP="009A1587">
      <w:pPr>
        <w:autoSpaceDE w:val="0"/>
        <w:autoSpaceDN w:val="0"/>
        <w:adjustRightInd w:val="0"/>
        <w:spacing w:after="0" w:line="276" w:lineRule="auto"/>
        <w:jc w:val="both"/>
        <w:rPr>
          <w:rFonts w:ascii="Times New Roman" w:hAnsi="Times New Roman" w:cs="Times New Roman"/>
        </w:rPr>
      </w:pPr>
    </w:p>
    <w:p w14:paraId="5C5F61B0"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Evidence (if Any)</w:t>
      </w:r>
    </w:p>
    <w:p w14:paraId="0AFD925C"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247A09DA"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2CAC70E5"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6CCC1D68"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p>
    <w:p w14:paraId="5233963F" w14:textId="77777777"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For</w:t>
      </w:r>
    </w:p>
    <w:p w14:paraId="64811F90" w14:textId="2017CBA6" w:rsidR="00182422" w:rsidRPr="00B52BC8" w:rsidRDefault="00182422" w:rsidP="009A1587">
      <w:pPr>
        <w:autoSpaceDE w:val="0"/>
        <w:autoSpaceDN w:val="0"/>
        <w:adjustRightInd w:val="0"/>
        <w:spacing w:after="0" w:line="276" w:lineRule="auto"/>
        <w:jc w:val="both"/>
        <w:rPr>
          <w:rFonts w:ascii="Times New Roman" w:hAnsi="Times New Roman" w:cs="Times New Roman"/>
        </w:rPr>
      </w:pPr>
      <w:r w:rsidRPr="00B52BC8">
        <w:rPr>
          <w:rFonts w:ascii="Times New Roman" w:hAnsi="Times New Roman" w:cs="Times New Roman"/>
        </w:rPr>
        <w:t>Signature: __________________</w:t>
      </w:r>
    </w:p>
    <w:sectPr w:rsidR="00182422" w:rsidRPr="00B52BC8" w:rsidSect="00B52BC8">
      <w:pgSz w:w="11906" w:h="16838"/>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0D40"/>
    <w:multiLevelType w:val="hybridMultilevel"/>
    <w:tmpl w:val="7FC408B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B3548F9"/>
    <w:multiLevelType w:val="hybridMultilevel"/>
    <w:tmpl w:val="6CD478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92925E5"/>
    <w:multiLevelType w:val="hybridMultilevel"/>
    <w:tmpl w:val="E1E00BE8"/>
    <w:lvl w:ilvl="0" w:tplc="FFFFFFFF">
      <w:start w:val="1"/>
      <w:numFmt w:val="lowerRoman"/>
      <w:lvlText w:val="%1."/>
      <w:lvlJc w:val="right"/>
      <w:pPr>
        <w:ind w:left="10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3BA86649"/>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52C67CA"/>
    <w:multiLevelType w:val="hybridMultilevel"/>
    <w:tmpl w:val="E1E00BE8"/>
    <w:lvl w:ilvl="0" w:tplc="4009001B">
      <w:start w:val="1"/>
      <w:numFmt w:val="lowerRoman"/>
      <w:lvlText w:val="%1."/>
      <w:lvlJc w:val="right"/>
      <w:pPr>
        <w:ind w:left="1004" w:hanging="360"/>
      </w:pPr>
    </w:lvl>
    <w:lvl w:ilvl="1" w:tplc="40090019">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5" w15:restartNumberingAfterBreak="0">
    <w:nsid w:val="489D7980"/>
    <w:multiLevelType w:val="hybridMultilevel"/>
    <w:tmpl w:val="E1E00BE8"/>
    <w:lvl w:ilvl="0" w:tplc="FFFFFFFF">
      <w:start w:val="1"/>
      <w:numFmt w:val="lowerRoman"/>
      <w:lvlText w:val="%1."/>
      <w:lvlJc w:val="right"/>
      <w:pPr>
        <w:ind w:left="10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4E177F45"/>
    <w:multiLevelType w:val="hybridMultilevel"/>
    <w:tmpl w:val="E1E00BE8"/>
    <w:lvl w:ilvl="0" w:tplc="FFFFFFFF">
      <w:start w:val="1"/>
      <w:numFmt w:val="lowerRoman"/>
      <w:lvlText w:val="%1."/>
      <w:lvlJc w:val="right"/>
      <w:pPr>
        <w:ind w:left="10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4FFB15D9"/>
    <w:multiLevelType w:val="hybridMultilevel"/>
    <w:tmpl w:val="B5EA4D2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13E089A"/>
    <w:multiLevelType w:val="hybridMultilevel"/>
    <w:tmpl w:val="C69E445E"/>
    <w:lvl w:ilvl="0" w:tplc="4009001B">
      <w:start w:val="1"/>
      <w:numFmt w:val="lowerRoman"/>
      <w:lvlText w:val="%1."/>
      <w:lvlJc w:val="right"/>
      <w:pPr>
        <w:ind w:left="720" w:hanging="360"/>
      </w:pPr>
    </w:lvl>
    <w:lvl w:ilvl="1" w:tplc="1A4AF60E">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139447320">
    <w:abstractNumId w:val="1"/>
  </w:num>
  <w:num w:numId="2" w16cid:durableId="1924992899">
    <w:abstractNumId w:val="7"/>
  </w:num>
  <w:num w:numId="3" w16cid:durableId="1718159396">
    <w:abstractNumId w:val="8"/>
  </w:num>
  <w:num w:numId="4" w16cid:durableId="1911843787">
    <w:abstractNumId w:val="4"/>
  </w:num>
  <w:num w:numId="5" w16cid:durableId="1383599287">
    <w:abstractNumId w:val="6"/>
  </w:num>
  <w:num w:numId="6" w16cid:durableId="1670329947">
    <w:abstractNumId w:val="5"/>
  </w:num>
  <w:num w:numId="7" w16cid:durableId="472521573">
    <w:abstractNumId w:val="2"/>
  </w:num>
  <w:num w:numId="8" w16cid:durableId="2005090432">
    <w:abstractNumId w:val="3"/>
  </w:num>
  <w:num w:numId="9" w16cid:durableId="1816292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1698"/>
    <w:rsid w:val="0001188E"/>
    <w:rsid w:val="00015318"/>
    <w:rsid w:val="00046EF6"/>
    <w:rsid w:val="000841D3"/>
    <w:rsid w:val="000B7895"/>
    <w:rsid w:val="000F0E70"/>
    <w:rsid w:val="0011059A"/>
    <w:rsid w:val="00133F56"/>
    <w:rsid w:val="00150C10"/>
    <w:rsid w:val="0016109D"/>
    <w:rsid w:val="00163BFD"/>
    <w:rsid w:val="00182422"/>
    <w:rsid w:val="00195647"/>
    <w:rsid w:val="001B67DD"/>
    <w:rsid w:val="001C3993"/>
    <w:rsid w:val="001C41A6"/>
    <w:rsid w:val="001E676B"/>
    <w:rsid w:val="0024305C"/>
    <w:rsid w:val="00260C9B"/>
    <w:rsid w:val="002B66D4"/>
    <w:rsid w:val="00300593"/>
    <w:rsid w:val="00301C52"/>
    <w:rsid w:val="00311CFC"/>
    <w:rsid w:val="00321006"/>
    <w:rsid w:val="00335F44"/>
    <w:rsid w:val="003434B8"/>
    <w:rsid w:val="00347A6C"/>
    <w:rsid w:val="003539A3"/>
    <w:rsid w:val="00360279"/>
    <w:rsid w:val="003A14F6"/>
    <w:rsid w:val="003A265B"/>
    <w:rsid w:val="00405947"/>
    <w:rsid w:val="0042538F"/>
    <w:rsid w:val="00434B2C"/>
    <w:rsid w:val="0044097A"/>
    <w:rsid w:val="00451698"/>
    <w:rsid w:val="004A239C"/>
    <w:rsid w:val="004D56F9"/>
    <w:rsid w:val="005039F8"/>
    <w:rsid w:val="00503DDE"/>
    <w:rsid w:val="00522CCE"/>
    <w:rsid w:val="00531496"/>
    <w:rsid w:val="005A719B"/>
    <w:rsid w:val="005F137E"/>
    <w:rsid w:val="00603D9C"/>
    <w:rsid w:val="00606C55"/>
    <w:rsid w:val="00635102"/>
    <w:rsid w:val="00650167"/>
    <w:rsid w:val="00677646"/>
    <w:rsid w:val="00686695"/>
    <w:rsid w:val="0070222E"/>
    <w:rsid w:val="007306C3"/>
    <w:rsid w:val="0074269E"/>
    <w:rsid w:val="00754AC7"/>
    <w:rsid w:val="007A1DC7"/>
    <w:rsid w:val="007A26AF"/>
    <w:rsid w:val="007E00C1"/>
    <w:rsid w:val="008045D2"/>
    <w:rsid w:val="008328DE"/>
    <w:rsid w:val="008666EE"/>
    <w:rsid w:val="008A08B8"/>
    <w:rsid w:val="0091458E"/>
    <w:rsid w:val="00975A3A"/>
    <w:rsid w:val="009A1587"/>
    <w:rsid w:val="00A30320"/>
    <w:rsid w:val="00A600D4"/>
    <w:rsid w:val="00A84F76"/>
    <w:rsid w:val="00A8715E"/>
    <w:rsid w:val="00AE7CB7"/>
    <w:rsid w:val="00B1018D"/>
    <w:rsid w:val="00B16004"/>
    <w:rsid w:val="00B31A81"/>
    <w:rsid w:val="00B52BC8"/>
    <w:rsid w:val="00BF02EF"/>
    <w:rsid w:val="00C2097E"/>
    <w:rsid w:val="00C3168F"/>
    <w:rsid w:val="00C45E23"/>
    <w:rsid w:val="00C553F3"/>
    <w:rsid w:val="00C9764B"/>
    <w:rsid w:val="00CC1589"/>
    <w:rsid w:val="00CD2DE2"/>
    <w:rsid w:val="00D412BF"/>
    <w:rsid w:val="00D55F96"/>
    <w:rsid w:val="00D646F2"/>
    <w:rsid w:val="00D71E8B"/>
    <w:rsid w:val="00DD258A"/>
    <w:rsid w:val="00DE137D"/>
    <w:rsid w:val="00E25B1D"/>
    <w:rsid w:val="00E41200"/>
    <w:rsid w:val="00E60098"/>
    <w:rsid w:val="00E87322"/>
    <w:rsid w:val="00EE1B22"/>
    <w:rsid w:val="00F552E1"/>
    <w:rsid w:val="00F75417"/>
    <w:rsid w:val="00F75776"/>
    <w:rsid w:val="00F93611"/>
    <w:rsid w:val="00F969D7"/>
    <w:rsid w:val="00FA5490"/>
    <w:rsid w:val="00FC0404"/>
    <w:rsid w:val="00FC11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BE51"/>
  <w15:docId w15:val="{863474A3-F8B0-49D8-83C6-20A7B0EDF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1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1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1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1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698"/>
    <w:rPr>
      <w:rFonts w:eastAsiaTheme="majorEastAsia" w:cstheme="majorBidi"/>
      <w:color w:val="272727" w:themeColor="text1" w:themeTint="D8"/>
    </w:rPr>
  </w:style>
  <w:style w:type="paragraph" w:styleId="Title">
    <w:name w:val="Title"/>
    <w:basedOn w:val="Normal"/>
    <w:next w:val="Normal"/>
    <w:link w:val="TitleChar"/>
    <w:uiPriority w:val="10"/>
    <w:qFormat/>
    <w:rsid w:val="00451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698"/>
    <w:pPr>
      <w:spacing w:before="160"/>
      <w:jc w:val="center"/>
    </w:pPr>
    <w:rPr>
      <w:i/>
      <w:iCs/>
      <w:color w:val="404040" w:themeColor="text1" w:themeTint="BF"/>
    </w:rPr>
  </w:style>
  <w:style w:type="character" w:customStyle="1" w:styleId="QuoteChar">
    <w:name w:val="Quote Char"/>
    <w:basedOn w:val="DefaultParagraphFont"/>
    <w:link w:val="Quote"/>
    <w:uiPriority w:val="29"/>
    <w:rsid w:val="00451698"/>
    <w:rPr>
      <w:i/>
      <w:iCs/>
      <w:color w:val="404040" w:themeColor="text1" w:themeTint="BF"/>
    </w:rPr>
  </w:style>
  <w:style w:type="paragraph" w:styleId="ListParagraph">
    <w:name w:val="List Paragraph"/>
    <w:basedOn w:val="Normal"/>
    <w:uiPriority w:val="34"/>
    <w:qFormat/>
    <w:rsid w:val="00451698"/>
    <w:pPr>
      <w:ind w:left="720"/>
      <w:contextualSpacing/>
    </w:pPr>
  </w:style>
  <w:style w:type="character" w:styleId="IntenseEmphasis">
    <w:name w:val="Intense Emphasis"/>
    <w:basedOn w:val="DefaultParagraphFont"/>
    <w:uiPriority w:val="21"/>
    <w:qFormat/>
    <w:rsid w:val="00451698"/>
    <w:rPr>
      <w:i/>
      <w:iCs/>
      <w:color w:val="0F4761" w:themeColor="accent1" w:themeShade="BF"/>
    </w:rPr>
  </w:style>
  <w:style w:type="paragraph" w:styleId="IntenseQuote">
    <w:name w:val="Intense Quote"/>
    <w:basedOn w:val="Normal"/>
    <w:next w:val="Normal"/>
    <w:link w:val="IntenseQuoteChar"/>
    <w:uiPriority w:val="30"/>
    <w:qFormat/>
    <w:rsid w:val="00451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698"/>
    <w:rPr>
      <w:i/>
      <w:iCs/>
      <w:color w:val="0F4761" w:themeColor="accent1" w:themeShade="BF"/>
    </w:rPr>
  </w:style>
  <w:style w:type="character" w:styleId="IntenseReference">
    <w:name w:val="Intense Reference"/>
    <w:basedOn w:val="DefaultParagraphFont"/>
    <w:uiPriority w:val="32"/>
    <w:qFormat/>
    <w:rsid w:val="00451698"/>
    <w:rPr>
      <w:b/>
      <w:bCs/>
      <w:smallCaps/>
      <w:color w:val="0F4761" w:themeColor="accent1" w:themeShade="BF"/>
      <w:spacing w:val="5"/>
    </w:rPr>
  </w:style>
  <w:style w:type="paragraph" w:styleId="Revision">
    <w:name w:val="Revision"/>
    <w:hidden/>
    <w:uiPriority w:val="99"/>
    <w:semiHidden/>
    <w:rsid w:val="00360279"/>
    <w:pPr>
      <w:spacing w:after="0" w:line="240" w:lineRule="auto"/>
    </w:pPr>
  </w:style>
  <w:style w:type="paragraph" w:styleId="BalloonText">
    <w:name w:val="Balloon Text"/>
    <w:basedOn w:val="Normal"/>
    <w:link w:val="BalloonTextChar"/>
    <w:uiPriority w:val="99"/>
    <w:semiHidden/>
    <w:unhideWhenUsed/>
    <w:rsid w:val="00503D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DDE"/>
    <w:rPr>
      <w:rFonts w:ascii="Tahoma" w:hAnsi="Tahoma" w:cs="Tahoma"/>
      <w:sz w:val="16"/>
      <w:szCs w:val="16"/>
    </w:rPr>
  </w:style>
  <w:style w:type="character" w:styleId="CommentReference">
    <w:name w:val="annotation reference"/>
    <w:basedOn w:val="DefaultParagraphFont"/>
    <w:uiPriority w:val="99"/>
    <w:semiHidden/>
    <w:unhideWhenUsed/>
    <w:rsid w:val="000B7895"/>
    <w:rPr>
      <w:sz w:val="16"/>
      <w:szCs w:val="16"/>
    </w:rPr>
  </w:style>
  <w:style w:type="paragraph" w:styleId="CommentText">
    <w:name w:val="annotation text"/>
    <w:basedOn w:val="Normal"/>
    <w:link w:val="CommentTextChar"/>
    <w:uiPriority w:val="99"/>
    <w:semiHidden/>
    <w:unhideWhenUsed/>
    <w:rsid w:val="000B7895"/>
    <w:pPr>
      <w:spacing w:line="240" w:lineRule="auto"/>
    </w:pPr>
    <w:rPr>
      <w:sz w:val="20"/>
      <w:szCs w:val="20"/>
    </w:rPr>
  </w:style>
  <w:style w:type="character" w:customStyle="1" w:styleId="CommentTextChar">
    <w:name w:val="Comment Text Char"/>
    <w:basedOn w:val="DefaultParagraphFont"/>
    <w:link w:val="CommentText"/>
    <w:uiPriority w:val="99"/>
    <w:semiHidden/>
    <w:rsid w:val="000B7895"/>
    <w:rPr>
      <w:sz w:val="20"/>
      <w:szCs w:val="20"/>
    </w:rPr>
  </w:style>
  <w:style w:type="paragraph" w:styleId="CommentSubject">
    <w:name w:val="annotation subject"/>
    <w:basedOn w:val="CommentText"/>
    <w:next w:val="CommentText"/>
    <w:link w:val="CommentSubjectChar"/>
    <w:uiPriority w:val="99"/>
    <w:semiHidden/>
    <w:unhideWhenUsed/>
    <w:rsid w:val="000B7895"/>
    <w:rPr>
      <w:b/>
      <w:bCs/>
    </w:rPr>
  </w:style>
  <w:style w:type="character" w:customStyle="1" w:styleId="CommentSubjectChar">
    <w:name w:val="Comment Subject Char"/>
    <w:basedOn w:val="CommentTextChar"/>
    <w:link w:val="CommentSubject"/>
    <w:uiPriority w:val="99"/>
    <w:semiHidden/>
    <w:rsid w:val="000B7895"/>
    <w:rPr>
      <w:b/>
      <w:bCs/>
      <w:sz w:val="20"/>
      <w:szCs w:val="20"/>
    </w:rPr>
  </w:style>
  <w:style w:type="table" w:styleId="TableGrid">
    <w:name w:val="Table Grid"/>
    <w:basedOn w:val="TableNormal"/>
    <w:uiPriority w:val="39"/>
    <w:rsid w:val="007A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23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D0C80-3374-4E09-95F0-EEAB2131F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Pages>
  <Words>1499</Words>
  <Characters>8546</Characters>
  <Application>Microsoft Office Word</Application>
  <DocSecurity>0</DocSecurity>
  <Lines>71</Lines>
  <Paragraphs>20</Paragraphs>
  <ScaleCrop>false</ScaleCrop>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Mahamaya Lifesciences</dc:creator>
  <cp:keywords/>
  <dc:description/>
  <cp:lastModifiedBy>Poorvi Shah</cp:lastModifiedBy>
  <cp:revision>102</cp:revision>
  <dcterms:created xsi:type="dcterms:W3CDTF">2026-01-21T10:59:00Z</dcterms:created>
  <dcterms:modified xsi:type="dcterms:W3CDTF">2026-09-22T11:40:00Z</dcterms:modified>
</cp:coreProperties>
</file>